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816594" cy="8858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594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0"/>
        <w:ind w:left="0"/>
        <w:jc w:val="left"/>
        <w:rPr>
          <w:sz w:val="48"/>
        </w:rPr>
      </w:pPr>
    </w:p>
    <w:p>
      <w:pPr>
        <w:pStyle w:val="BodyText"/>
        <w:spacing w:before="0"/>
        <w:ind w:left="0"/>
        <w:jc w:val="left"/>
        <w:rPr>
          <w:sz w:val="48"/>
        </w:rPr>
      </w:pPr>
    </w:p>
    <w:p>
      <w:pPr>
        <w:pStyle w:val="BodyText"/>
        <w:spacing w:before="0"/>
        <w:ind w:left="0"/>
        <w:jc w:val="left"/>
        <w:rPr>
          <w:sz w:val="48"/>
        </w:rPr>
      </w:pPr>
    </w:p>
    <w:p>
      <w:pPr>
        <w:pStyle w:val="BodyText"/>
        <w:spacing w:before="0"/>
        <w:ind w:left="0"/>
        <w:jc w:val="left"/>
        <w:rPr>
          <w:sz w:val="48"/>
        </w:rPr>
      </w:pPr>
    </w:p>
    <w:p>
      <w:pPr>
        <w:pStyle w:val="BodyText"/>
        <w:spacing w:before="0"/>
        <w:ind w:left="0"/>
        <w:jc w:val="left"/>
        <w:rPr>
          <w:sz w:val="48"/>
        </w:rPr>
      </w:pPr>
    </w:p>
    <w:p>
      <w:pPr>
        <w:pStyle w:val="BodyText"/>
        <w:spacing w:before="486"/>
        <w:ind w:left="0"/>
        <w:jc w:val="left"/>
        <w:rPr>
          <w:sz w:val="48"/>
        </w:rPr>
      </w:pPr>
    </w:p>
    <w:p>
      <w:pPr>
        <w:spacing w:before="0"/>
        <w:ind w:left="6" w:right="2" w:firstLine="0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Федеральный</w:t>
      </w:r>
      <w:r>
        <w:rPr>
          <w:rFonts w:ascii="Tahoma" w:hAnsi="Tahoma"/>
          <w:spacing w:val="-6"/>
          <w:sz w:val="48"/>
        </w:rPr>
        <w:t> </w:t>
      </w:r>
      <w:r>
        <w:rPr>
          <w:rFonts w:ascii="Tahoma" w:hAnsi="Tahoma"/>
          <w:sz w:val="48"/>
        </w:rPr>
        <w:t>закон</w:t>
      </w:r>
      <w:r>
        <w:rPr>
          <w:rFonts w:ascii="Tahoma" w:hAnsi="Tahoma"/>
          <w:spacing w:val="-7"/>
          <w:sz w:val="48"/>
        </w:rPr>
        <w:t> </w:t>
      </w:r>
      <w:r>
        <w:rPr>
          <w:rFonts w:ascii="Tahoma" w:hAnsi="Tahoma"/>
          <w:sz w:val="48"/>
        </w:rPr>
        <w:t>от</w:t>
      </w:r>
      <w:r>
        <w:rPr>
          <w:rFonts w:ascii="Tahoma" w:hAnsi="Tahoma"/>
          <w:spacing w:val="-7"/>
          <w:sz w:val="48"/>
        </w:rPr>
        <w:t> </w:t>
      </w:r>
      <w:r>
        <w:rPr>
          <w:rFonts w:ascii="Tahoma" w:hAnsi="Tahoma"/>
          <w:sz w:val="48"/>
        </w:rPr>
        <w:t>17.07.2009</w:t>
      </w:r>
      <w:r>
        <w:rPr>
          <w:rFonts w:ascii="Tahoma" w:hAnsi="Tahoma"/>
          <w:spacing w:val="-9"/>
          <w:sz w:val="48"/>
        </w:rPr>
        <w:t> </w:t>
      </w:r>
      <w:r>
        <w:rPr>
          <w:rFonts w:ascii="Tahoma" w:hAnsi="Tahoma"/>
          <w:sz w:val="48"/>
        </w:rPr>
        <w:t>N</w:t>
      </w:r>
      <w:r>
        <w:rPr>
          <w:rFonts w:ascii="Tahoma" w:hAnsi="Tahoma"/>
          <w:spacing w:val="-7"/>
          <w:sz w:val="48"/>
        </w:rPr>
        <w:t> </w:t>
      </w:r>
      <w:r>
        <w:rPr>
          <w:rFonts w:ascii="Tahoma" w:hAnsi="Tahoma"/>
          <w:sz w:val="48"/>
        </w:rPr>
        <w:t>172-</w:t>
      </w:r>
      <w:r>
        <w:rPr>
          <w:rFonts w:ascii="Tahoma" w:hAnsi="Tahoma"/>
          <w:sz w:val="48"/>
        </w:rPr>
        <w:t>ФЗ (ред. от 30.09.2024)</w:t>
      </w:r>
    </w:p>
    <w:p>
      <w:pPr>
        <w:spacing w:line="579" w:lineRule="exact" w:before="0"/>
        <w:ind w:left="4" w:right="4" w:firstLine="0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"Об антикоррупционной</w:t>
      </w:r>
      <w:r>
        <w:rPr>
          <w:rFonts w:ascii="Tahoma" w:hAnsi="Tahoma"/>
          <w:spacing w:val="-2"/>
          <w:sz w:val="48"/>
        </w:rPr>
        <w:t> экспертизе</w:t>
      </w:r>
    </w:p>
    <w:p>
      <w:pPr>
        <w:spacing w:before="0"/>
        <w:ind w:left="4" w:right="6" w:firstLine="0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нормативных</w:t>
      </w:r>
      <w:r>
        <w:rPr>
          <w:rFonts w:ascii="Tahoma" w:hAnsi="Tahoma"/>
          <w:spacing w:val="-9"/>
          <w:sz w:val="48"/>
        </w:rPr>
        <w:t> </w:t>
      </w:r>
      <w:r>
        <w:rPr>
          <w:rFonts w:ascii="Tahoma" w:hAnsi="Tahoma"/>
          <w:sz w:val="48"/>
        </w:rPr>
        <w:t>правовых</w:t>
      </w:r>
      <w:r>
        <w:rPr>
          <w:rFonts w:ascii="Tahoma" w:hAnsi="Tahoma"/>
          <w:spacing w:val="-9"/>
          <w:sz w:val="48"/>
        </w:rPr>
        <w:t> </w:t>
      </w:r>
      <w:r>
        <w:rPr>
          <w:rFonts w:ascii="Tahoma" w:hAnsi="Tahoma"/>
          <w:sz w:val="48"/>
        </w:rPr>
        <w:t>актов</w:t>
      </w:r>
      <w:r>
        <w:rPr>
          <w:rFonts w:ascii="Tahoma" w:hAnsi="Tahoma"/>
          <w:spacing w:val="-10"/>
          <w:sz w:val="48"/>
        </w:rPr>
        <w:t> </w:t>
      </w:r>
      <w:r>
        <w:rPr>
          <w:rFonts w:ascii="Tahoma" w:hAnsi="Tahoma"/>
          <w:sz w:val="48"/>
        </w:rPr>
        <w:t>и</w:t>
      </w:r>
      <w:r>
        <w:rPr>
          <w:rFonts w:ascii="Tahoma" w:hAnsi="Tahoma"/>
          <w:spacing w:val="-10"/>
          <w:sz w:val="48"/>
        </w:rPr>
        <w:t> </w:t>
      </w:r>
      <w:r>
        <w:rPr>
          <w:rFonts w:ascii="Tahoma" w:hAnsi="Tahoma"/>
          <w:sz w:val="48"/>
        </w:rPr>
        <w:t>проектов нормативных правовых актов"</w:t>
      </w:r>
    </w:p>
    <w:p>
      <w:pPr>
        <w:pStyle w:val="BodyText"/>
        <w:spacing w:before="0"/>
        <w:ind w:left="0"/>
        <w:jc w:val="left"/>
        <w:rPr>
          <w:rFonts w:ascii="Tahoma"/>
          <w:sz w:val="48"/>
        </w:rPr>
      </w:pPr>
    </w:p>
    <w:p>
      <w:pPr>
        <w:pStyle w:val="BodyText"/>
        <w:spacing w:before="0"/>
        <w:ind w:left="0"/>
        <w:jc w:val="left"/>
        <w:rPr>
          <w:rFonts w:ascii="Tahoma"/>
          <w:sz w:val="48"/>
        </w:rPr>
      </w:pPr>
    </w:p>
    <w:p>
      <w:pPr>
        <w:pStyle w:val="BodyText"/>
        <w:spacing w:before="0"/>
        <w:ind w:left="0"/>
        <w:jc w:val="left"/>
        <w:rPr>
          <w:rFonts w:ascii="Tahoma"/>
          <w:sz w:val="48"/>
        </w:rPr>
      </w:pPr>
    </w:p>
    <w:p>
      <w:pPr>
        <w:pStyle w:val="BodyText"/>
        <w:spacing w:before="0"/>
        <w:ind w:left="0"/>
        <w:jc w:val="left"/>
        <w:rPr>
          <w:rFonts w:ascii="Tahoma"/>
          <w:sz w:val="48"/>
        </w:rPr>
      </w:pPr>
    </w:p>
    <w:p>
      <w:pPr>
        <w:pStyle w:val="BodyText"/>
        <w:spacing w:before="102"/>
        <w:ind w:left="0"/>
        <w:jc w:val="left"/>
        <w:rPr>
          <w:rFonts w:ascii="Tahoma"/>
          <w:sz w:val="48"/>
        </w:rPr>
      </w:pPr>
    </w:p>
    <w:p>
      <w:pPr>
        <w:spacing w:line="480" w:lineRule="auto" w:before="1"/>
        <w:ind w:left="1025" w:right="1021"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>Документ</w:t>
      </w:r>
      <w:r>
        <w:rPr>
          <w:rFonts w:ascii="Tahoma" w:hAnsi="Tahoma"/>
          <w:spacing w:val="-16"/>
          <w:sz w:val="28"/>
        </w:rPr>
        <w:t> </w:t>
      </w:r>
      <w:r>
        <w:rPr>
          <w:rFonts w:ascii="Tahoma" w:hAnsi="Tahoma"/>
          <w:sz w:val="28"/>
        </w:rPr>
        <w:t>предоставлен</w:t>
      </w:r>
      <w:r>
        <w:rPr>
          <w:rFonts w:ascii="Tahoma" w:hAnsi="Tahoma"/>
          <w:spacing w:val="-16"/>
          <w:sz w:val="28"/>
        </w:rPr>
        <w:t> </w:t>
      </w:r>
      <w:hyperlink r:id="rId6">
        <w:r>
          <w:rPr>
            <w:rFonts w:ascii="Tahoma" w:hAnsi="Tahoma"/>
            <w:b/>
            <w:color w:val="0000FF"/>
            <w:sz w:val="28"/>
          </w:rPr>
          <w:t>КонсультантПлюс</w:t>
        </w:r>
      </w:hyperlink>
      <w:r>
        <w:rPr>
          <w:rFonts w:ascii="Tahoma" w:hAnsi="Tahoma"/>
          <w:b/>
          <w:color w:val="0000FF"/>
          <w:sz w:val="28"/>
        </w:rPr>
        <w:t> </w:t>
      </w:r>
      <w:hyperlink r:id="rId6">
        <w:r>
          <w:rPr>
            <w:rFonts w:ascii="Tahoma" w:hAnsi="Tahoma"/>
            <w:b/>
            <w:color w:val="0000FF"/>
            <w:spacing w:val="-2"/>
            <w:sz w:val="28"/>
          </w:rPr>
          <w:t>www.consultant.ru</w:t>
        </w:r>
      </w:hyperlink>
    </w:p>
    <w:p>
      <w:pPr>
        <w:spacing w:after="0" w:line="480" w:lineRule="auto"/>
        <w:jc w:val="center"/>
        <w:rPr>
          <w:rFonts w:ascii="Tahoma" w:hAnsi="Tahoma"/>
          <w:b/>
          <w:sz w:val="28"/>
        </w:rPr>
        <w:sectPr>
          <w:type w:val="continuous"/>
          <w:pgSz w:w="11910" w:h="16840"/>
          <w:pgMar w:top="1500" w:bottom="280" w:left="992" w:right="425"/>
        </w:sectPr>
      </w:pPr>
    </w:p>
    <w:p>
      <w:pPr>
        <w:pStyle w:val="BodyText"/>
        <w:spacing w:before="0"/>
        <w:ind w:left="0"/>
        <w:jc w:val="left"/>
        <w:rPr>
          <w:rFonts w:ascii="Tahoma"/>
          <w:b/>
          <w:sz w:val="20"/>
        </w:rPr>
      </w:pPr>
    </w:p>
    <w:p>
      <w:pPr>
        <w:pStyle w:val="BodyText"/>
        <w:spacing w:before="64"/>
        <w:ind w:left="0"/>
        <w:jc w:val="left"/>
        <w:rPr>
          <w:rFonts w:ascii="Tahoma"/>
          <w:b/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5"/>
        <w:gridCol w:w="4682"/>
      </w:tblGrid>
      <w:tr>
        <w:trPr>
          <w:trHeight w:val="374" w:hRule="atLeast"/>
        </w:trPr>
        <w:tc>
          <w:tcPr>
            <w:tcW w:w="558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17 июля 2009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172-</w:t>
            </w:r>
            <w:r>
              <w:rPr>
                <w:spacing w:val="-5"/>
                <w:sz w:val="24"/>
              </w:rPr>
              <w:t>ФЗ</w:t>
            </w:r>
          </w:p>
        </w:tc>
      </w:tr>
    </w:tbl>
    <w:p>
      <w:pPr>
        <w:pStyle w:val="BodyText"/>
        <w:spacing w:before="111"/>
        <w:ind w:left="0"/>
        <w:jc w:val="left"/>
        <w:rPr>
          <w:rFonts w:ascii="Tahoma"/>
          <w:b/>
        </w:rPr>
      </w:pPr>
    </w:p>
    <w:p>
      <w:pPr>
        <w:spacing w:line="480" w:lineRule="auto" w:before="0"/>
        <w:ind w:left="2639" w:right="263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РОССИЙСКАЯ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ФЕДЕРАЦИЯ ФЕДЕРАЛЬНЫЙ ЗАКОН</w:t>
      </w:r>
    </w:p>
    <w:p>
      <w:pPr>
        <w:spacing w:before="0"/>
        <w:ind w:left="4" w:right="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АНТИКОРРУПЦИОННОЙ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ЭКСПЕРТИЗЕ</w:t>
      </w:r>
    </w:p>
    <w:p>
      <w:pPr>
        <w:spacing w:before="0"/>
        <w:ind w:left="1025" w:right="102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НОРМАТИВНЫХ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ПРАВОВЫХ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АКТОВ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ПРОЕКТОВ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НОРМАТИВНЫХ ПРАВОВЫХ АКТОВ</w:t>
      </w:r>
    </w:p>
    <w:p>
      <w:pPr>
        <w:pStyle w:val="BodyText"/>
        <w:spacing w:before="273"/>
        <w:ind w:left="7834" w:right="134" w:firstLine="1750"/>
        <w:jc w:val="right"/>
      </w:pPr>
      <w:r>
        <w:rPr>
          <w:spacing w:val="-2"/>
        </w:rPr>
        <w:t>Принят </w:t>
      </w:r>
      <w:r>
        <w:rPr/>
        <w:t>Государственной</w:t>
      </w:r>
      <w:r>
        <w:rPr>
          <w:spacing w:val="-15"/>
        </w:rPr>
        <w:t> </w:t>
      </w:r>
      <w:r>
        <w:rPr/>
        <w:t>Думой 3 июля 2009 года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0"/>
        <w:ind w:left="8276" w:right="134" w:firstLine="1181"/>
        <w:jc w:val="right"/>
      </w:pPr>
      <w:r>
        <w:rPr>
          <w:spacing w:val="-2"/>
        </w:rPr>
        <w:t>Одобрен</w:t>
      </w:r>
      <w:r>
        <w:rPr>
          <w:spacing w:val="-2"/>
        </w:rPr>
        <w:t> </w:t>
      </w:r>
      <w:r>
        <w:rPr/>
        <w:t>Советом</w:t>
      </w:r>
      <w:r>
        <w:rPr>
          <w:spacing w:val="-15"/>
        </w:rPr>
        <w:t> </w:t>
      </w:r>
      <w:r>
        <w:rPr/>
        <w:t>Федерации 7 июля 2009 года</w:t>
      </w:r>
    </w:p>
    <w:p>
      <w:pPr>
        <w:pStyle w:val="BodyText"/>
        <w:spacing w:before="30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719632</wp:posOffset>
                </wp:positionH>
                <wp:positionV relativeFrom="paragraph">
                  <wp:posOffset>180865</wp:posOffset>
                </wp:positionV>
                <wp:extent cx="6483350" cy="84518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483350" cy="845185"/>
                          <a:chExt cx="6483350" cy="8451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71678"/>
                            <a:ext cx="3810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0104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701040"/>
                                </a:lnTo>
                                <a:lnTo>
                                  <a:pt x="38100" y="70104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8100" y="0"/>
                            <a:ext cx="6445250" cy="845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845185">
                                <a:moveTo>
                                  <a:pt x="6444691" y="71678"/>
                                </a:moveTo>
                                <a:lnTo>
                                  <a:pt x="6373114" y="71678"/>
                                </a:lnTo>
                                <a:lnTo>
                                  <a:pt x="637311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78"/>
                                </a:lnTo>
                                <a:lnTo>
                                  <a:pt x="0" y="71678"/>
                                </a:lnTo>
                                <a:lnTo>
                                  <a:pt x="0" y="246938"/>
                                </a:lnTo>
                                <a:lnTo>
                                  <a:pt x="0" y="772718"/>
                                </a:lnTo>
                                <a:lnTo>
                                  <a:pt x="71628" y="772718"/>
                                </a:lnTo>
                                <a:lnTo>
                                  <a:pt x="71628" y="844600"/>
                                </a:lnTo>
                                <a:lnTo>
                                  <a:pt x="6373114" y="844600"/>
                                </a:lnTo>
                                <a:lnTo>
                                  <a:pt x="6373114" y="772718"/>
                                </a:lnTo>
                                <a:lnTo>
                                  <a:pt x="6444691" y="772718"/>
                                </a:lnTo>
                                <a:lnTo>
                                  <a:pt x="6444691" y="246938"/>
                                </a:lnTo>
                                <a:lnTo>
                                  <a:pt x="6444691" y="71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5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8100" y="63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628" y="71615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691" y="0"/>
                                </a:moveTo>
                                <a:lnTo>
                                  <a:pt x="6373063" y="0"/>
                                </a:lnTo>
                                <a:lnTo>
                                  <a:pt x="6373063" y="71615"/>
                                </a:lnTo>
                                <a:lnTo>
                                  <a:pt x="6444691" y="71615"/>
                                </a:lnTo>
                                <a:lnTo>
                                  <a:pt x="6444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772668"/>
                            <a:ext cx="3810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239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32"/>
                                </a:lnTo>
                                <a:lnTo>
                                  <a:pt x="38100" y="71932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8100" y="772667"/>
                            <a:ext cx="644525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2390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32"/>
                                </a:lnTo>
                                <a:lnTo>
                                  <a:pt x="71628" y="71932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5250" h="72390">
                                <a:moveTo>
                                  <a:pt x="6444691" y="0"/>
                                </a:moveTo>
                                <a:lnTo>
                                  <a:pt x="6373063" y="0"/>
                                </a:lnTo>
                                <a:lnTo>
                                  <a:pt x="6373063" y="71932"/>
                                </a:lnTo>
                                <a:lnTo>
                                  <a:pt x="6444691" y="71932"/>
                                </a:lnTo>
                                <a:lnTo>
                                  <a:pt x="6444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8100" y="0"/>
                            <a:ext cx="6445250" cy="845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5"/>
                                <w:ind w:left="1243" w:right="124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Список</w:t>
                              </w:r>
                              <w:r>
                                <w:rPr>
                                  <w:color w:val="392C69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изменяющих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 документов</w:t>
                              </w:r>
                            </w:p>
                            <w:p>
                              <w:pPr>
                                <w:spacing w:before="0"/>
                                <w:ind w:left="1243" w:right="1243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Федеральных</w:t>
                              </w:r>
                              <w:r>
                                <w:rPr>
                                  <w:color w:val="392C69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законов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21.11.2011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329-</w:t>
                                </w:r>
                                <w:r>
                                  <w:rPr>
                                    <w:color w:val="0000FF"/>
                                    <w:spacing w:val="-5"/>
                                    <w:sz w:val="24"/>
                                  </w:rPr>
                                  <w:t>ФЗ</w:t>
                                </w:r>
                                <w:r>
                                  <w:rPr>
                                    <w:color w:val="392C69"/>
                                    <w:spacing w:val="-5"/>
                                    <w:sz w:val="24"/>
                                  </w:rPr>
                                  <w:t>,</w:t>
                                </w:r>
                              </w:hyperlink>
                            </w:p>
                            <w:p>
                              <w:pPr>
                                <w:spacing w:before="0"/>
                                <w:ind w:left="1243" w:right="1241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21.10.2013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279-ФЗ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04.06.2018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145-ФЗ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11.10.2018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362-ФЗ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, от 05.12.2022 </w:t>
                              </w:r>
                              <w:hyperlink r:id="rId13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498-ФЗ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, от 30.09.2024 </w:t>
                              </w:r>
                              <w:hyperlink r:id="rId14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334-ФЗ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14.24139pt;width:510.5pt;height:66.55pt;mso-position-horizontal-relative:page;mso-position-vertical-relative:paragraph;z-index:-15728640;mso-wrap-distance-left:0;mso-wrap-distance-right:0" id="docshapegroup8" coordorigin="1133,285" coordsize="10210,1331">
                <v:shape style="position:absolute;left:1133;top:397;width:60;height:1104" id="docshape9" coordorigin="1133,398" coordsize="60,1104" path="m1193,398l1133,398,1133,674,1133,1502,1193,1502,1193,674,1193,398xe" filled="true" fillcolor="#ced2f0" stroked="false">
                  <v:path arrowok="t"/>
                  <v:fill type="solid"/>
                </v:shape>
                <v:shape style="position:absolute;left:1193;top:284;width:10150;height:1331" id="docshape10" coordorigin="1193,285" coordsize="10150,1331" path="m11342,398l11230,398,11230,285,1306,285,1306,398,1193,398,1193,674,1193,1502,1306,1502,1306,1615,11230,1615,11230,1502,11342,1502,11342,674,11342,398xe" filled="true" fillcolor="#f4f3f8" stroked="false">
                  <v:path arrowok="t"/>
                  <v:fill type="solid"/>
                </v:shape>
                <v:rect style="position:absolute;left:1133;top:284;width:60;height:113" id="docshape11" filled="true" fillcolor="#ced2f0" stroked="false">
                  <v:fill type="solid"/>
                </v:rect>
                <v:shape style="position:absolute;left:1193;top:284;width:10150;height:113" id="docshape12" coordorigin="1193,285" coordsize="10150,113" path="m1306,285l1193,285,1193,398,1306,398,1306,285xm11342,285l11230,285,11230,398,11342,398,11342,285xe" filled="true" fillcolor="#f4f3f8" stroked="false">
                  <v:path arrowok="t"/>
                  <v:fill type="solid"/>
                </v:shape>
                <v:rect style="position:absolute;left:1133;top:1501;width:60;height:114" id="docshape13" filled="true" fillcolor="#ced2f0" stroked="false">
                  <v:fill type="solid"/>
                </v:rect>
                <v:shape style="position:absolute;left:1193;top:1501;width:10150;height:114" id="docshape14" coordorigin="1193,1502" coordsize="10150,114" path="m1306,1502l1193,1502,1193,1615,1306,1615,1306,1502xm11342,1502l11230,1502,11230,1615,11342,1615,11342,1502xe" filled="true" fillcolor="#f4f3f8" stroked="false">
                  <v:path arrowok="t"/>
                  <v:fill type="solid"/>
                </v:shape>
                <v:shape style="position:absolute;left:1193;top:284;width:10150;height:1331" type="#_x0000_t202" id="docshape15" filled="false" stroked="false">
                  <v:textbox inset="0,0,0,0">
                    <w:txbxContent>
                      <w:p>
                        <w:pPr>
                          <w:spacing w:before="105"/>
                          <w:ind w:left="1243" w:right="124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Список</w:t>
                        </w:r>
                        <w:r>
                          <w:rPr>
                            <w:color w:val="392C69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изменяющих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 документов</w:t>
                        </w:r>
                      </w:p>
                      <w:p>
                        <w:pPr>
                          <w:spacing w:before="0"/>
                          <w:ind w:left="1243" w:right="1243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(в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ред.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Федеральных</w:t>
                        </w:r>
                        <w:r>
                          <w:rPr>
                            <w:color w:val="392C69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законов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21.11.2011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> </w:t>
                        </w:r>
                        <w:hyperlink r:id="rId9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329-</w:t>
                          </w:r>
                          <w:r>
                            <w:rPr>
                              <w:color w:val="0000FF"/>
                              <w:spacing w:val="-5"/>
                              <w:sz w:val="24"/>
                            </w:rPr>
                            <w:t>ФЗ</w:t>
                          </w:r>
                          <w:r>
                            <w:rPr>
                              <w:color w:val="392C69"/>
                              <w:spacing w:val="-5"/>
                              <w:sz w:val="24"/>
                            </w:rPr>
                            <w:t>,</w:t>
                          </w:r>
                        </w:hyperlink>
                      </w:p>
                      <w:p>
                        <w:pPr>
                          <w:spacing w:before="0"/>
                          <w:ind w:left="1243" w:right="1241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21.10.2013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 </w:t>
                        </w:r>
                        <w:hyperlink r:id="rId10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279-ФЗ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,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04.06.2018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 </w:t>
                        </w:r>
                        <w:hyperlink r:id="rId11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145-ФЗ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,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11.10.2018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 </w:t>
                        </w:r>
                        <w:hyperlink r:id="rId12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362-ФЗ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, от 05.12.2022 </w:t>
                        </w:r>
                        <w:hyperlink r:id="rId13">
                          <w:r>
                            <w:rPr>
                              <w:color w:val="0000FF"/>
                              <w:sz w:val="24"/>
                            </w:rPr>
                            <w:t>N 498-ФЗ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, от 30.09.2024 </w:t>
                        </w:r>
                        <w:hyperlink r:id="rId14">
                          <w:r>
                            <w:rPr>
                              <w:color w:val="0000FF"/>
                              <w:sz w:val="24"/>
                            </w:rPr>
                            <w:t>N 334-ФЗ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271"/>
      </w:pPr>
      <w:r>
        <w:rPr/>
        <w:t>Статья</w:t>
      </w:r>
      <w:r>
        <w:rPr>
          <w:spacing w:val="-3"/>
        </w:rPr>
        <w:t> </w:t>
      </w:r>
      <w:r>
        <w:rPr>
          <w:spacing w:val="-10"/>
        </w:rPr>
        <w:t>1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273" w:after="0"/>
        <w:ind w:left="141" w:right="141" w:firstLine="540"/>
        <w:jc w:val="both"/>
        <w:rPr>
          <w:sz w:val="24"/>
        </w:rPr>
      </w:pPr>
      <w:r>
        <w:rPr>
          <w:sz w:val="24"/>
        </w:rPr>
        <w:t>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240" w:after="0"/>
        <w:ind w:left="141" w:right="140" w:firstLine="540"/>
        <w:jc w:val="both"/>
        <w:rPr>
          <w:sz w:val="24"/>
        </w:rPr>
      </w:pPr>
      <w:r>
        <w:rPr>
          <w:sz w:val="24"/>
        </w:rPr>
        <w:t>Коррупциогенными факторами являются положения нормативных правовых актов (проектов</w:t>
      </w:r>
      <w:r>
        <w:rPr>
          <w:spacing w:val="-1"/>
          <w:sz w:val="24"/>
        </w:rPr>
        <w:t> </w:t>
      </w:r>
      <w:r>
        <w:rPr>
          <w:sz w:val="24"/>
        </w:rPr>
        <w:t>нормативных правовых актов), устанавливающие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правоприменителя</w:t>
      </w:r>
      <w:r>
        <w:rPr>
          <w:spacing w:val="-1"/>
          <w:sz w:val="24"/>
        </w:rPr>
        <w:t> </w:t>
      </w:r>
      <w:r>
        <w:rPr>
          <w:sz w:val="24"/>
        </w:rPr>
        <w:t>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>
      <w:pPr>
        <w:pStyle w:val="BodyText"/>
        <w:spacing w:before="4"/>
        <w:ind w:left="0"/>
        <w:jc w:val="left"/>
      </w:pPr>
    </w:p>
    <w:p>
      <w:pPr>
        <w:pStyle w:val="Heading1"/>
      </w:pPr>
      <w:r>
        <w:rPr/>
        <w:t>Статья</w:t>
      </w:r>
      <w:r>
        <w:rPr>
          <w:spacing w:val="-3"/>
        </w:rPr>
        <w:t> </w:t>
      </w:r>
      <w:r>
        <w:rPr>
          <w:spacing w:val="-10"/>
        </w:rPr>
        <w:t>2</w:t>
      </w:r>
    </w:p>
    <w:p>
      <w:pPr>
        <w:pStyle w:val="BodyText"/>
        <w:tabs>
          <w:tab w:pos="2144" w:val="left" w:leader="none"/>
          <w:tab w:pos="3671" w:val="left" w:leader="none"/>
          <w:tab w:pos="5213" w:val="left" w:leader="none"/>
          <w:tab w:pos="7539" w:val="left" w:leader="none"/>
          <w:tab w:pos="8959" w:val="left" w:leader="none"/>
        </w:tabs>
        <w:spacing w:before="273"/>
        <w:ind w:right="146" w:firstLine="540"/>
        <w:jc w:val="left"/>
      </w:pPr>
      <w:r>
        <w:rPr>
          <w:spacing w:val="-2"/>
        </w:rPr>
        <w:t>Основными</w:t>
      </w:r>
      <w:r>
        <w:rPr/>
        <w:tab/>
      </w:r>
      <w:r>
        <w:rPr>
          <w:spacing w:val="-2"/>
        </w:rPr>
        <w:t>принципами</w:t>
      </w:r>
      <w:r>
        <w:rPr/>
        <w:tab/>
      </w:r>
      <w:r>
        <w:rPr>
          <w:spacing w:val="-2"/>
        </w:rPr>
        <w:t>организации</w:t>
      </w:r>
      <w:r>
        <w:rPr/>
        <w:tab/>
      </w:r>
      <w:r>
        <w:rPr>
          <w:spacing w:val="-2"/>
        </w:rPr>
        <w:t>антикоррупционной</w:t>
      </w:r>
      <w:r>
        <w:rPr/>
        <w:tab/>
      </w:r>
      <w:r>
        <w:rPr>
          <w:spacing w:val="-2"/>
        </w:rPr>
        <w:t>экспертизы</w:t>
      </w:r>
      <w:r>
        <w:rPr/>
        <w:tab/>
      </w:r>
      <w:r>
        <w:rPr>
          <w:spacing w:val="-2"/>
        </w:rPr>
        <w:t>нормативных </w:t>
      </w:r>
      <w:r>
        <w:rPr/>
        <w:t>правовых актов (проектов нормативных правовых актов) являются:</w:t>
      </w: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240" w:lineRule="auto" w:before="240" w:after="0"/>
        <w:ind w:left="141" w:right="140" w:firstLine="540"/>
        <w:jc w:val="both"/>
        <w:rPr>
          <w:sz w:val="24"/>
        </w:rPr>
      </w:pPr>
      <w:r>
        <w:rPr>
          <w:sz w:val="24"/>
        </w:rPr>
        <w:t>обязательность проведения антикоррупционной экспертизы проектов нормативных правовых актов;</w:t>
      </w:r>
    </w:p>
    <w:p>
      <w:pPr>
        <w:pStyle w:val="ListParagraph"/>
        <w:numPr>
          <w:ilvl w:val="0"/>
          <w:numId w:val="2"/>
        </w:numPr>
        <w:tabs>
          <w:tab w:pos="1071" w:val="left" w:leader="none"/>
        </w:tabs>
        <w:spacing w:line="240" w:lineRule="auto" w:before="240" w:after="0"/>
        <w:ind w:left="1071" w:right="0" w:hanging="39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33"/>
          <w:sz w:val="24"/>
        </w:rPr>
        <w:t>  </w:t>
      </w:r>
      <w:r>
        <w:rPr>
          <w:sz w:val="24"/>
        </w:rPr>
        <w:t>нормативного</w:t>
      </w:r>
      <w:r>
        <w:rPr>
          <w:spacing w:val="34"/>
          <w:sz w:val="24"/>
        </w:rPr>
        <w:t>  </w:t>
      </w:r>
      <w:r>
        <w:rPr>
          <w:sz w:val="24"/>
        </w:rPr>
        <w:t>правового</w:t>
      </w:r>
      <w:r>
        <w:rPr>
          <w:spacing w:val="34"/>
          <w:sz w:val="24"/>
        </w:rPr>
        <w:t>  </w:t>
      </w:r>
      <w:r>
        <w:rPr>
          <w:sz w:val="24"/>
        </w:rPr>
        <w:t>акта</w:t>
      </w:r>
      <w:r>
        <w:rPr>
          <w:spacing w:val="36"/>
          <w:sz w:val="24"/>
        </w:rPr>
        <w:t>  </w:t>
      </w:r>
      <w:r>
        <w:rPr>
          <w:sz w:val="24"/>
        </w:rPr>
        <w:t>(проекта</w:t>
      </w:r>
      <w:r>
        <w:rPr>
          <w:spacing w:val="33"/>
          <w:sz w:val="24"/>
        </w:rPr>
        <w:t>  </w:t>
      </w:r>
      <w:r>
        <w:rPr>
          <w:sz w:val="24"/>
        </w:rPr>
        <w:t>нормативного</w:t>
      </w:r>
      <w:r>
        <w:rPr>
          <w:spacing w:val="34"/>
          <w:sz w:val="24"/>
        </w:rPr>
        <w:t>  </w:t>
      </w:r>
      <w:r>
        <w:rPr>
          <w:sz w:val="24"/>
        </w:rPr>
        <w:t>правового</w:t>
      </w:r>
      <w:r>
        <w:rPr>
          <w:spacing w:val="34"/>
          <w:sz w:val="24"/>
        </w:rPr>
        <w:t>  </w:t>
      </w:r>
      <w:r>
        <w:rPr>
          <w:sz w:val="24"/>
        </w:rPr>
        <w:t>акта)</w:t>
      </w:r>
      <w:r>
        <w:rPr>
          <w:spacing w:val="35"/>
          <w:sz w:val="24"/>
        </w:rPr>
        <w:t>  </w:t>
      </w:r>
      <w:r>
        <w:rPr>
          <w:spacing w:val="-5"/>
          <w:sz w:val="24"/>
        </w:rPr>
        <w:t>во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7"/>
          <w:footerReference w:type="default" r:id="rId8"/>
          <w:pgSz w:w="11910" w:h="16840"/>
          <w:pgMar w:header="550" w:footer="1434" w:top="1720" w:bottom="1620" w:left="992" w:right="425"/>
          <w:pgNumType w:start="2"/>
        </w:sectPr>
      </w:pPr>
    </w:p>
    <w:p>
      <w:pPr>
        <w:pStyle w:val="BodyText"/>
        <w:spacing w:before="268"/>
        <w:ind w:right="4335"/>
      </w:pPr>
      <w:r>
        <w:rPr/>
        <w:t>взаимосвязи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другими</w:t>
      </w:r>
      <w:r>
        <w:rPr>
          <w:spacing w:val="-7"/>
        </w:rPr>
        <w:t> </w:t>
      </w:r>
      <w:r>
        <w:rPr/>
        <w:t>нормативными</w:t>
      </w:r>
      <w:r>
        <w:rPr>
          <w:spacing w:val="-7"/>
        </w:rPr>
        <w:t> </w:t>
      </w:r>
      <w:r>
        <w:rPr/>
        <w:t>правовыми</w:t>
      </w:r>
      <w:r>
        <w:rPr>
          <w:spacing w:val="-7"/>
        </w:rPr>
        <w:t> </w:t>
      </w:r>
      <w:r>
        <w:rPr/>
        <w:t>актами; (п. 2 в ред. Федерального </w:t>
      </w:r>
      <w:hyperlink r:id="rId11">
        <w:r>
          <w:rPr>
            <w:color w:val="0000FF"/>
          </w:rPr>
          <w:t>закона</w:t>
        </w:r>
      </w:hyperlink>
      <w:r>
        <w:rPr>
          <w:color w:val="0000FF"/>
        </w:rPr>
        <w:t> </w:t>
      </w:r>
      <w:r>
        <w:rPr/>
        <w:t>от 04.06.2018 N 145-ФЗ)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</w:tabs>
        <w:spacing w:line="240" w:lineRule="auto" w:before="240" w:after="0"/>
        <w:ind w:left="141" w:right="144" w:firstLine="540"/>
        <w:jc w:val="both"/>
        <w:rPr>
          <w:sz w:val="24"/>
        </w:rPr>
      </w:pPr>
      <w:r>
        <w:rPr>
          <w:sz w:val="24"/>
        </w:rPr>
        <w:t>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>
      <w:pPr>
        <w:pStyle w:val="ListParagraph"/>
        <w:numPr>
          <w:ilvl w:val="0"/>
          <w:numId w:val="2"/>
        </w:numPr>
        <w:tabs>
          <w:tab w:pos="951" w:val="left" w:leader="none"/>
        </w:tabs>
        <w:spacing w:line="240" w:lineRule="auto" w:before="240" w:after="0"/>
        <w:ind w:left="141" w:right="146" w:firstLine="540"/>
        <w:jc w:val="both"/>
        <w:rPr>
          <w:sz w:val="24"/>
        </w:rPr>
      </w:pPr>
      <w:r>
        <w:rPr>
          <w:sz w:val="24"/>
        </w:rPr>
        <w:t>компетентность лиц, проводящих антикоррупционную экспертизу нормативных правовых актов (проектов нормативных правовых актов);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240" w:lineRule="auto" w:before="240" w:after="0"/>
        <w:ind w:left="141" w:right="137" w:firstLine="540"/>
        <w:jc w:val="both"/>
        <w:rPr>
          <w:sz w:val="24"/>
        </w:rPr>
      </w:pPr>
      <w:r>
        <w:rPr>
          <w:sz w:val="24"/>
        </w:rPr>
        <w:t>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</w:t>
      </w:r>
      <w:r>
        <w:rPr>
          <w:spacing w:val="40"/>
          <w:sz w:val="24"/>
        </w:rPr>
        <w:t> </w:t>
      </w:r>
      <w:r>
        <w:rPr>
          <w:sz w:val="24"/>
        </w:rPr>
        <w:t>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>
      <w:pPr>
        <w:pStyle w:val="BodyText"/>
        <w:spacing w:before="1"/>
      </w:pPr>
      <w:r>
        <w:rPr/>
        <w:t>(в</w:t>
      </w:r>
      <w:r>
        <w:rPr>
          <w:spacing w:val="-6"/>
        </w:rPr>
        <w:t> </w:t>
      </w:r>
      <w:r>
        <w:rPr/>
        <w:t>ред.</w:t>
      </w:r>
      <w:r>
        <w:rPr>
          <w:spacing w:val="-1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5">
        <w:r>
          <w:rPr>
            <w:color w:val="0000FF"/>
          </w:rPr>
          <w:t>закона</w:t>
        </w:r>
      </w:hyperlink>
      <w:r>
        <w:rPr>
          <w:color w:val="0000FF"/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30.09.2024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334-</w:t>
      </w:r>
      <w:r>
        <w:rPr>
          <w:spacing w:val="-5"/>
        </w:rPr>
        <w:t>ФЗ)</w:t>
      </w:r>
    </w:p>
    <w:p>
      <w:pPr>
        <w:pStyle w:val="BodyText"/>
        <w:spacing w:before="4"/>
        <w:ind w:left="0"/>
        <w:jc w:val="left"/>
      </w:pPr>
    </w:p>
    <w:p>
      <w:pPr>
        <w:pStyle w:val="Heading1"/>
      </w:pPr>
      <w:r>
        <w:rPr/>
        <w:t>Статья</w:t>
      </w:r>
      <w:r>
        <w:rPr>
          <w:spacing w:val="-3"/>
        </w:rPr>
        <w:t> </w:t>
      </w:r>
      <w:r>
        <w:rPr>
          <w:spacing w:val="-10"/>
        </w:rPr>
        <w:t>3</w:t>
      </w:r>
    </w:p>
    <w:p>
      <w:pPr>
        <w:pStyle w:val="ListParagraph"/>
        <w:numPr>
          <w:ilvl w:val="0"/>
          <w:numId w:val="3"/>
        </w:numPr>
        <w:tabs>
          <w:tab w:pos="995" w:val="left" w:leader="none"/>
        </w:tabs>
        <w:spacing w:line="240" w:lineRule="auto" w:before="272" w:after="0"/>
        <w:ind w:left="141" w:right="146" w:firstLine="540"/>
        <w:jc w:val="both"/>
        <w:rPr>
          <w:sz w:val="24"/>
        </w:rPr>
      </w:pPr>
      <w:r>
        <w:rPr>
          <w:sz w:val="24"/>
        </w:rPr>
        <w:t>Антикоррупционная экспертиза нормативных правовых актов (проектов нормативных правовых актов) проводится:</w:t>
      </w:r>
    </w:p>
    <w:p>
      <w:pPr>
        <w:pStyle w:val="ListParagraph"/>
        <w:numPr>
          <w:ilvl w:val="1"/>
          <w:numId w:val="3"/>
        </w:numPr>
        <w:tabs>
          <w:tab w:pos="943" w:val="left" w:leader="none"/>
        </w:tabs>
        <w:spacing w:line="240" w:lineRule="auto" w:before="240" w:after="0"/>
        <w:ind w:left="141" w:right="136" w:firstLine="540"/>
        <w:jc w:val="both"/>
        <w:rPr>
          <w:sz w:val="24"/>
        </w:rPr>
      </w:pPr>
      <w:r>
        <w:rPr>
          <w:sz w:val="24"/>
        </w:rPr>
        <w:t>прокуратурой Российской Федерации - в соответствии с настоящим Федеральным законом и Федеральным </w:t>
      </w:r>
      <w:hyperlink r:id="rId16">
        <w:r>
          <w:rPr>
            <w:color w:val="0000FF"/>
            <w:sz w:val="24"/>
          </w:rPr>
          <w:t>законом</w:t>
        </w:r>
      </w:hyperlink>
      <w:r>
        <w:rPr>
          <w:color w:val="0000FF"/>
          <w:sz w:val="24"/>
        </w:rPr>
        <w:t> </w:t>
      </w:r>
      <w:r>
        <w:rPr>
          <w:sz w:val="24"/>
        </w:rPr>
        <w:t>"О прокуратуре Российской Федерации", в установленном Генеральной прокуратурой Российской Федерации порядке и согласно </w:t>
      </w:r>
      <w:hyperlink r:id="rId17">
        <w:r>
          <w:rPr>
            <w:color w:val="0000FF"/>
            <w:sz w:val="24"/>
          </w:rPr>
          <w:t>методике</w:t>
        </w:r>
      </w:hyperlink>
      <w:r>
        <w:rPr>
          <w:sz w:val="24"/>
        </w:rPr>
        <w:t>, определенной</w:t>
      </w:r>
      <w:r>
        <w:rPr>
          <w:spacing w:val="40"/>
          <w:sz w:val="24"/>
        </w:rPr>
        <w:t> </w:t>
      </w:r>
      <w:r>
        <w:rPr>
          <w:sz w:val="24"/>
        </w:rPr>
        <w:t>Правительством Российской Федерации;</w:t>
      </w:r>
    </w:p>
    <w:p>
      <w:pPr>
        <w:pStyle w:val="ListParagraph"/>
        <w:numPr>
          <w:ilvl w:val="1"/>
          <w:numId w:val="3"/>
        </w:numPr>
        <w:tabs>
          <w:tab w:pos="1006" w:val="left" w:leader="none"/>
        </w:tabs>
        <w:spacing w:line="240" w:lineRule="auto" w:before="241" w:after="0"/>
        <w:ind w:left="141" w:right="137" w:firstLine="540"/>
        <w:jc w:val="both"/>
        <w:rPr>
          <w:sz w:val="24"/>
        </w:rPr>
      </w:pPr>
      <w:r>
        <w:rPr>
          <w:sz w:val="24"/>
        </w:rPr>
        <w:t>федеральным органом исполнительной власти в области юстиции - в соответствии с настоящим Федеральным</w:t>
      </w:r>
      <w:r>
        <w:rPr>
          <w:spacing w:val="-1"/>
          <w:sz w:val="24"/>
        </w:rPr>
        <w:t> </w:t>
      </w:r>
      <w:r>
        <w:rPr>
          <w:sz w:val="24"/>
        </w:rPr>
        <w:t>законом, в </w:t>
      </w:r>
      <w:hyperlink r:id="rId18">
        <w:r>
          <w:rPr>
            <w:color w:val="0000FF"/>
            <w:sz w:val="24"/>
          </w:rPr>
          <w:t>порядке</w:t>
        </w:r>
      </w:hyperlink>
      <w:r>
        <w:rPr>
          <w:color w:val="0000FF"/>
          <w:spacing w:val="-2"/>
          <w:sz w:val="24"/>
        </w:rPr>
        <w:t> </w:t>
      </w:r>
      <w:r>
        <w:rPr>
          <w:sz w:val="24"/>
        </w:rPr>
        <w:t>и согласно </w:t>
      </w:r>
      <w:hyperlink r:id="rId17">
        <w:r>
          <w:rPr>
            <w:color w:val="0000FF"/>
            <w:sz w:val="24"/>
          </w:rPr>
          <w:t>методике</w:t>
        </w:r>
      </w:hyperlink>
      <w:r>
        <w:rPr>
          <w:sz w:val="24"/>
        </w:rPr>
        <w:t>, определенным</w:t>
      </w:r>
      <w:r>
        <w:rPr>
          <w:spacing w:val="-1"/>
          <w:sz w:val="24"/>
        </w:rPr>
        <w:t> </w:t>
      </w:r>
      <w:r>
        <w:rPr>
          <w:sz w:val="24"/>
        </w:rPr>
        <w:t>Правительством Российской Федерации;</w:t>
      </w: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240" w:after="0"/>
        <w:ind w:left="141" w:right="138" w:firstLine="540"/>
        <w:jc w:val="both"/>
        <w:rPr>
          <w:sz w:val="24"/>
        </w:rPr>
      </w:pPr>
      <w:bookmarkStart w:name="_bookmark0" w:id="1"/>
      <w:bookmarkEnd w:id="1"/>
      <w:r>
        <w:rPr/>
      </w:r>
      <w:r>
        <w:rPr>
          <w:sz w:val="24"/>
        </w:rPr>
        <w:t>органами, организациями, их должностными лицами - в соответствии с настоящим Федеральным законом, в </w:t>
      </w:r>
      <w:hyperlink r:id="rId19">
        <w:r>
          <w:rPr>
            <w:color w:val="0000FF"/>
            <w:sz w:val="24"/>
          </w:rPr>
          <w:t>порядке</w:t>
        </w:r>
      </w:hyperlink>
      <w:r>
        <w:rPr>
          <w:sz w:val="24"/>
        </w:rPr>
        <w:t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7">
        <w:r>
          <w:rPr>
            <w:color w:val="0000FF"/>
            <w:sz w:val="24"/>
          </w:rPr>
          <w:t>методике</w:t>
        </w:r>
      </w:hyperlink>
      <w:r>
        <w:rPr>
          <w:sz w:val="24"/>
        </w:rPr>
        <w:t>, определенной Правительством Российской Федерации.</w:t>
      </w:r>
    </w:p>
    <w:p>
      <w:pPr>
        <w:pStyle w:val="BodyText"/>
        <w:spacing w:before="0"/>
      </w:pPr>
      <w:r>
        <w:rPr/>
        <w:t>(в</w:t>
      </w:r>
      <w:r>
        <w:rPr>
          <w:spacing w:val="-6"/>
        </w:rPr>
        <w:t> </w:t>
      </w:r>
      <w:r>
        <w:rPr/>
        <w:t>ред.</w:t>
      </w:r>
      <w:r>
        <w:rPr>
          <w:spacing w:val="-1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0">
        <w:r>
          <w:rPr>
            <w:color w:val="0000FF"/>
          </w:rPr>
          <w:t>закона</w:t>
        </w:r>
      </w:hyperlink>
      <w:r>
        <w:rPr>
          <w:color w:val="0000FF"/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30.09.2024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334-</w:t>
      </w:r>
      <w:r>
        <w:rPr>
          <w:spacing w:val="-5"/>
        </w:rPr>
        <w:t>ФЗ)</w:t>
      </w:r>
    </w:p>
    <w:p>
      <w:pPr>
        <w:pStyle w:val="ListParagraph"/>
        <w:numPr>
          <w:ilvl w:val="0"/>
          <w:numId w:val="3"/>
        </w:numPr>
        <w:tabs>
          <w:tab w:pos="1019" w:val="left" w:leader="none"/>
        </w:tabs>
        <w:spacing w:line="240" w:lineRule="auto" w:before="240" w:after="0"/>
        <w:ind w:left="141" w:right="144" w:firstLine="540"/>
        <w:jc w:val="both"/>
        <w:rPr>
          <w:sz w:val="24"/>
        </w:rPr>
      </w:pPr>
      <w:r>
        <w:rPr>
          <w:sz w:val="24"/>
        </w:rPr>
        <w:t>Прокуроры в ходе осуществления своих полномочий проводят антикоррупционную экспертизу</w:t>
      </w:r>
      <w:r>
        <w:rPr>
          <w:spacing w:val="-7"/>
          <w:sz w:val="24"/>
        </w:rPr>
        <w:t> </w:t>
      </w:r>
      <w:r>
        <w:rPr>
          <w:sz w:val="24"/>
        </w:rPr>
        <w:t>нормативных правовых актов органов, организаций,</w:t>
      </w:r>
      <w:r>
        <w:rPr>
          <w:spacing w:val="-2"/>
          <w:sz w:val="24"/>
        </w:rPr>
        <w:t> </w:t>
      </w:r>
      <w:r>
        <w:rPr>
          <w:sz w:val="24"/>
        </w:rPr>
        <w:t>их должностных лиц</w:t>
      </w:r>
      <w:r>
        <w:rPr>
          <w:spacing w:val="-1"/>
          <w:sz w:val="24"/>
        </w:rPr>
        <w:t> </w:t>
      </w:r>
      <w:r>
        <w:rPr>
          <w:sz w:val="24"/>
        </w:rPr>
        <w:t>по вопросам, </w:t>
      </w:r>
      <w:r>
        <w:rPr>
          <w:spacing w:val="-2"/>
          <w:sz w:val="24"/>
        </w:rPr>
        <w:t>касающимся:</w:t>
      </w:r>
    </w:p>
    <w:p>
      <w:pPr>
        <w:pStyle w:val="ListParagraph"/>
        <w:numPr>
          <w:ilvl w:val="1"/>
          <w:numId w:val="3"/>
        </w:numPr>
        <w:tabs>
          <w:tab w:pos="940" w:val="left" w:leader="none"/>
        </w:tabs>
        <w:spacing w:line="240" w:lineRule="auto" w:before="240" w:after="0"/>
        <w:ind w:left="940" w:right="0" w:hanging="259"/>
        <w:jc w:val="left"/>
        <w:rPr>
          <w:sz w:val="24"/>
        </w:rPr>
      </w:pPr>
      <w:r>
        <w:rPr>
          <w:sz w:val="24"/>
        </w:rPr>
        <w:t>прав,</w:t>
      </w:r>
      <w:r>
        <w:rPr>
          <w:spacing w:val="-2"/>
          <w:sz w:val="24"/>
        </w:rPr>
        <w:t> </w:t>
      </w:r>
      <w:r>
        <w:rPr>
          <w:sz w:val="24"/>
        </w:rPr>
        <w:t>свобод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обязанностей</w:t>
      </w:r>
      <w:r>
        <w:rPr>
          <w:spacing w:val="-2"/>
          <w:sz w:val="24"/>
        </w:rPr>
        <w:t> </w:t>
      </w:r>
      <w:r>
        <w:rPr>
          <w:sz w:val="24"/>
        </w:rPr>
        <w:t>человека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гражданина;</w:t>
      </w:r>
    </w:p>
    <w:p>
      <w:pPr>
        <w:pStyle w:val="ListParagraph"/>
        <w:numPr>
          <w:ilvl w:val="1"/>
          <w:numId w:val="3"/>
        </w:numPr>
        <w:tabs>
          <w:tab w:pos="1013" w:val="left" w:leader="none"/>
        </w:tabs>
        <w:spacing w:line="240" w:lineRule="auto" w:before="240" w:after="0"/>
        <w:ind w:left="141" w:right="137" w:firstLine="540"/>
        <w:jc w:val="both"/>
        <w:rPr>
          <w:sz w:val="24"/>
        </w:rPr>
      </w:pPr>
      <w:r>
        <w:rPr>
          <w:sz w:val="24"/>
        </w:rPr>
        <w:t>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</w:t>
      </w:r>
      <w:r>
        <w:rPr>
          <w:spacing w:val="28"/>
          <w:sz w:val="24"/>
        </w:rPr>
        <w:t> </w:t>
      </w:r>
      <w:r>
        <w:rPr>
          <w:sz w:val="24"/>
        </w:rPr>
        <w:t>природоохранного</w:t>
      </w:r>
      <w:r>
        <w:rPr>
          <w:spacing w:val="28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30"/>
          <w:sz w:val="24"/>
        </w:rPr>
        <w:t> </w:t>
      </w:r>
      <w:r>
        <w:rPr>
          <w:sz w:val="24"/>
        </w:rPr>
        <w:t>законодательства</w:t>
      </w:r>
      <w:r>
        <w:rPr>
          <w:spacing w:val="30"/>
          <w:sz w:val="24"/>
        </w:rPr>
        <w:t> </w:t>
      </w:r>
      <w:r>
        <w:rPr>
          <w:sz w:val="24"/>
        </w:rPr>
        <w:t>о</w:t>
      </w:r>
      <w:r>
        <w:rPr>
          <w:spacing w:val="30"/>
          <w:sz w:val="24"/>
        </w:rPr>
        <w:t> </w:t>
      </w:r>
      <w:r>
        <w:rPr>
          <w:sz w:val="24"/>
        </w:rPr>
        <w:t>лицензировании,</w:t>
      </w:r>
      <w:r>
        <w:rPr>
          <w:spacing w:val="28"/>
          <w:sz w:val="24"/>
        </w:rPr>
        <w:t> </w:t>
      </w:r>
      <w:r>
        <w:rPr>
          <w:sz w:val="24"/>
        </w:rPr>
        <w:t>а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550" w:footer="1434" w:top="1720" w:bottom="1620" w:left="992" w:right="425"/>
        </w:sectPr>
      </w:pPr>
    </w:p>
    <w:p>
      <w:pPr>
        <w:pStyle w:val="BodyText"/>
        <w:spacing w:before="268"/>
        <w:ind w:right="144"/>
      </w:pPr>
      <w:r>
        <w:rPr/>
        <w:t>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>
      <w:pPr>
        <w:pStyle w:val="ListParagraph"/>
        <w:numPr>
          <w:ilvl w:val="1"/>
          <w:numId w:val="3"/>
        </w:numPr>
        <w:tabs>
          <w:tab w:pos="1109" w:val="left" w:leader="none"/>
        </w:tabs>
        <w:spacing w:line="240" w:lineRule="auto" w:before="240" w:after="0"/>
        <w:ind w:left="141" w:right="145" w:firstLine="540"/>
        <w:jc w:val="both"/>
        <w:rPr>
          <w:sz w:val="24"/>
        </w:rPr>
      </w:pPr>
      <w:r>
        <w:rPr>
          <w:sz w:val="24"/>
        </w:rPr>
        <w:t>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>
      <w:pPr>
        <w:pStyle w:val="ListParagraph"/>
        <w:numPr>
          <w:ilvl w:val="0"/>
          <w:numId w:val="3"/>
        </w:numPr>
        <w:tabs>
          <w:tab w:pos="1158" w:val="left" w:leader="none"/>
        </w:tabs>
        <w:spacing w:line="240" w:lineRule="auto" w:before="240" w:after="0"/>
        <w:ind w:left="141" w:right="137" w:firstLine="540"/>
        <w:jc w:val="both"/>
        <w:rPr>
          <w:sz w:val="24"/>
        </w:rPr>
      </w:pPr>
      <w:bookmarkStart w:name="_bookmark1" w:id="2"/>
      <w:bookmarkEnd w:id="2"/>
      <w:r>
        <w:rPr/>
      </w:r>
      <w:r>
        <w:rPr>
          <w:sz w:val="24"/>
        </w:rPr>
        <w:t>Федеральный орган исполнительной власти в области юстиции проводит антикоррупционную экспертизу:</w:t>
      </w:r>
    </w:p>
    <w:p>
      <w:pPr>
        <w:pStyle w:val="ListParagraph"/>
        <w:numPr>
          <w:ilvl w:val="1"/>
          <w:numId w:val="3"/>
        </w:numPr>
        <w:tabs>
          <w:tab w:pos="996" w:val="left" w:leader="none"/>
        </w:tabs>
        <w:spacing w:line="240" w:lineRule="auto" w:before="240" w:after="0"/>
        <w:ind w:left="141" w:right="136" w:firstLine="540"/>
        <w:jc w:val="both"/>
        <w:rPr>
          <w:sz w:val="24"/>
        </w:rPr>
      </w:pPr>
      <w:bookmarkStart w:name="_bookmark2" w:id="3"/>
      <w:bookmarkEnd w:id="3"/>
      <w:r>
        <w:rPr/>
      </w:r>
      <w:r>
        <w:rPr>
          <w:sz w:val="24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ListParagraph"/>
        <w:numPr>
          <w:ilvl w:val="1"/>
          <w:numId w:val="3"/>
        </w:numPr>
        <w:tabs>
          <w:tab w:pos="1042" w:val="left" w:leader="none"/>
        </w:tabs>
        <w:spacing w:line="240" w:lineRule="auto" w:before="241" w:after="0"/>
        <w:ind w:left="141" w:right="137" w:firstLine="540"/>
        <w:jc w:val="both"/>
        <w:rPr>
          <w:sz w:val="24"/>
        </w:rPr>
      </w:pPr>
      <w:bookmarkStart w:name="_bookmark3" w:id="4"/>
      <w:bookmarkEnd w:id="4"/>
      <w:r>
        <w:rPr/>
      </w:r>
      <w:r>
        <w:rPr>
          <w:sz w:val="24"/>
        </w:rPr>
        <w:t>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BodyText"/>
        <w:spacing w:before="0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 законов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21.11.2011</w:t>
      </w:r>
      <w:r>
        <w:rPr>
          <w:spacing w:val="1"/>
        </w:rPr>
        <w:t> </w:t>
      </w:r>
      <w:hyperlink r:id="rId21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329-ФЗ</w:t>
        </w:r>
        <w:r>
          <w:rPr/>
          <w:t>,</w:t>
        </w:r>
      </w:hyperlink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21.10.2013</w:t>
      </w:r>
      <w:r>
        <w:rPr>
          <w:spacing w:val="-2"/>
        </w:rPr>
        <w:t> </w:t>
      </w:r>
      <w:hyperlink r:id="rId10">
        <w:r>
          <w:rPr>
            <w:color w:val="0000FF"/>
          </w:rPr>
          <w:t>N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279-</w:t>
        </w:r>
        <w:r>
          <w:rPr>
            <w:color w:val="0000FF"/>
            <w:spacing w:val="-5"/>
          </w:rPr>
          <w:t>ФЗ</w:t>
        </w:r>
      </w:hyperlink>
      <w:r>
        <w:rPr>
          <w:spacing w:val="-5"/>
        </w:rPr>
        <w:t>)</w:t>
      </w:r>
    </w:p>
    <w:p>
      <w:pPr>
        <w:pStyle w:val="ListParagraph"/>
        <w:numPr>
          <w:ilvl w:val="1"/>
          <w:numId w:val="3"/>
        </w:numPr>
        <w:tabs>
          <w:tab w:pos="1056" w:val="left" w:leader="none"/>
        </w:tabs>
        <w:spacing w:line="240" w:lineRule="auto" w:before="240" w:after="0"/>
        <w:ind w:left="141" w:right="142" w:firstLine="540"/>
        <w:jc w:val="both"/>
        <w:rPr>
          <w:sz w:val="24"/>
        </w:rPr>
      </w:pPr>
      <w:bookmarkStart w:name="_bookmark4" w:id="5"/>
      <w:bookmarkEnd w:id="5"/>
      <w:r>
        <w:rPr/>
      </w:r>
      <w:r>
        <w:rPr>
          <w:sz w:val="24"/>
        </w:rPr>
        <w:t>нормативных правовых актов федеральных органов исполнительной власти, иных государственных органов</w:t>
      </w:r>
      <w:r>
        <w:rPr>
          <w:spacing w:val="-2"/>
          <w:sz w:val="24"/>
        </w:rPr>
        <w:t> </w:t>
      </w:r>
      <w:r>
        <w:rPr>
          <w:sz w:val="24"/>
        </w:rPr>
        <w:t>и организаций,</w:t>
      </w:r>
      <w:r>
        <w:rPr>
          <w:spacing w:val="-1"/>
          <w:sz w:val="24"/>
        </w:rPr>
        <w:t> </w:t>
      </w:r>
      <w:r>
        <w:rPr>
          <w:sz w:val="24"/>
        </w:rPr>
        <w:t>затрагивающих права,</w:t>
      </w:r>
      <w:r>
        <w:rPr>
          <w:spacing w:val="-1"/>
          <w:sz w:val="24"/>
        </w:rPr>
        <w:t> </w:t>
      </w:r>
      <w:r>
        <w:rPr>
          <w:sz w:val="24"/>
        </w:rPr>
        <w:t>свободы</w:t>
      </w:r>
      <w:r>
        <w:rPr>
          <w:spacing w:val="-2"/>
          <w:sz w:val="24"/>
        </w:rPr>
        <w:t> </w:t>
      </w:r>
      <w:r>
        <w:rPr>
          <w:sz w:val="24"/>
        </w:rPr>
        <w:t>и обязанности человека</w:t>
      </w:r>
      <w:r>
        <w:rPr>
          <w:spacing w:val="-2"/>
          <w:sz w:val="24"/>
        </w:rPr>
        <w:t> </w:t>
      </w:r>
      <w:r>
        <w:rPr>
          <w:sz w:val="24"/>
        </w:rPr>
        <w:t>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</w:t>
      </w:r>
      <w:r>
        <w:rPr>
          <w:spacing w:val="-4"/>
          <w:sz w:val="24"/>
        </w:rPr>
        <w:t> </w:t>
      </w:r>
      <w:r>
        <w:rPr>
          <w:sz w:val="24"/>
        </w:rPr>
        <w:t>изменений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уставы</w:t>
      </w:r>
      <w:r>
        <w:rPr>
          <w:spacing w:val="-5"/>
          <w:sz w:val="24"/>
        </w:rPr>
        <w:t> </w:t>
      </w:r>
      <w:r>
        <w:rPr>
          <w:sz w:val="24"/>
        </w:rPr>
        <w:t>муниципальных</w:t>
      </w:r>
      <w:r>
        <w:rPr>
          <w:spacing w:val="-4"/>
          <w:sz w:val="24"/>
        </w:rPr>
        <w:t> </w:t>
      </w:r>
      <w:r>
        <w:rPr>
          <w:sz w:val="24"/>
        </w:rPr>
        <w:t>образований -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государственной</w:t>
      </w:r>
      <w:r>
        <w:rPr>
          <w:spacing w:val="-4"/>
          <w:sz w:val="24"/>
        </w:rPr>
        <w:t> </w:t>
      </w:r>
      <w:r>
        <w:rPr>
          <w:sz w:val="24"/>
        </w:rPr>
        <w:t>регистрации;</w:t>
      </w:r>
    </w:p>
    <w:p>
      <w:pPr>
        <w:pStyle w:val="ListParagraph"/>
        <w:numPr>
          <w:ilvl w:val="1"/>
          <w:numId w:val="3"/>
        </w:numPr>
        <w:tabs>
          <w:tab w:pos="991" w:val="left" w:leader="none"/>
        </w:tabs>
        <w:spacing w:line="240" w:lineRule="auto" w:before="240" w:after="0"/>
        <w:ind w:left="141" w:right="138" w:firstLine="540"/>
        <w:jc w:val="both"/>
        <w:rPr>
          <w:sz w:val="24"/>
        </w:rPr>
      </w:pPr>
      <w:bookmarkStart w:name="_bookmark5" w:id="6"/>
      <w:bookmarkEnd w:id="6"/>
      <w:r>
        <w:rPr/>
      </w:r>
      <w:r>
        <w:rPr>
          <w:sz w:val="24"/>
        </w:rPr>
        <w:t>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>
      <w:pPr>
        <w:pStyle w:val="BodyText"/>
        <w:spacing w:before="1"/>
      </w:pPr>
      <w:r>
        <w:rPr/>
        <w:t>(в</w:t>
      </w:r>
      <w:r>
        <w:rPr>
          <w:spacing w:val="-6"/>
        </w:rPr>
        <w:t> </w:t>
      </w:r>
      <w:r>
        <w:rPr/>
        <w:t>ред.</w:t>
      </w:r>
      <w:r>
        <w:rPr>
          <w:spacing w:val="-1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2">
        <w:r>
          <w:rPr>
            <w:color w:val="0000FF"/>
          </w:rPr>
          <w:t>закона</w:t>
        </w:r>
      </w:hyperlink>
      <w:r>
        <w:rPr>
          <w:color w:val="0000FF"/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21.11.2011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329-</w:t>
      </w:r>
      <w:r>
        <w:rPr>
          <w:spacing w:val="-5"/>
        </w:rPr>
        <w:t>ФЗ)</w:t>
      </w: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40" w:lineRule="auto" w:before="240" w:after="0"/>
        <w:ind w:left="141" w:right="142" w:firstLine="540"/>
        <w:jc w:val="both"/>
        <w:rPr>
          <w:sz w:val="24"/>
        </w:rPr>
      </w:pPr>
      <w:bookmarkStart w:name="_bookmark6" w:id="7"/>
      <w:bookmarkEnd w:id="7"/>
      <w:r>
        <w:rPr/>
      </w:r>
      <w:r>
        <w:rPr>
          <w:sz w:val="24"/>
        </w:rPr>
        <w:t>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>
      <w:pPr>
        <w:pStyle w:val="ListParagraph"/>
        <w:numPr>
          <w:ilvl w:val="0"/>
          <w:numId w:val="3"/>
        </w:numPr>
        <w:tabs>
          <w:tab w:pos="1014" w:val="left" w:leader="none"/>
        </w:tabs>
        <w:spacing w:line="240" w:lineRule="auto" w:before="240" w:after="0"/>
        <w:ind w:left="141" w:right="140" w:firstLine="540"/>
        <w:jc w:val="both"/>
        <w:rPr>
          <w:sz w:val="24"/>
        </w:rPr>
      </w:pPr>
      <w:r>
        <w:rPr>
          <w:sz w:val="24"/>
        </w:rPr>
        <w:t>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</w:t>
      </w:r>
      <w:r>
        <w:rPr>
          <w:spacing w:val="-2"/>
          <w:sz w:val="24"/>
        </w:rPr>
        <w:t>прокуратуры.</w:t>
      </w:r>
    </w:p>
    <w:p>
      <w:pPr>
        <w:pStyle w:val="ListParagraph"/>
        <w:numPr>
          <w:ilvl w:val="0"/>
          <w:numId w:val="3"/>
        </w:numPr>
        <w:tabs>
          <w:tab w:pos="1239" w:val="left" w:leader="none"/>
        </w:tabs>
        <w:spacing w:line="240" w:lineRule="auto" w:before="240" w:after="0"/>
        <w:ind w:left="141" w:right="140" w:firstLine="540"/>
        <w:jc w:val="both"/>
        <w:rPr>
          <w:sz w:val="24"/>
        </w:rPr>
      </w:pPr>
      <w:r>
        <w:rPr>
          <w:sz w:val="24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>
      <w:pPr>
        <w:pStyle w:val="BodyText"/>
        <w:spacing w:before="0"/>
      </w:pPr>
      <w:r>
        <w:rPr/>
        <w:t>(часть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введена</w:t>
      </w:r>
      <w:r>
        <w:rPr>
          <w:spacing w:val="-3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23">
        <w:r>
          <w:rPr>
            <w:color w:val="0000FF"/>
          </w:rPr>
          <w:t>законом</w:t>
        </w:r>
      </w:hyperlink>
      <w:r>
        <w:rPr>
          <w:color w:val="0000FF"/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21.11.2011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329-</w:t>
      </w:r>
      <w:r>
        <w:rPr>
          <w:spacing w:val="-5"/>
        </w:rPr>
        <w:t>ФЗ)</w:t>
      </w:r>
    </w:p>
    <w:p>
      <w:pPr>
        <w:pStyle w:val="ListParagraph"/>
        <w:numPr>
          <w:ilvl w:val="0"/>
          <w:numId w:val="3"/>
        </w:numPr>
        <w:tabs>
          <w:tab w:pos="1239" w:val="left" w:leader="none"/>
        </w:tabs>
        <w:spacing w:line="240" w:lineRule="auto" w:before="240" w:after="0"/>
        <w:ind w:left="141" w:right="143" w:firstLine="540"/>
        <w:jc w:val="both"/>
        <w:rPr>
          <w:sz w:val="24"/>
        </w:rPr>
      </w:pPr>
      <w:r>
        <w:rPr>
          <w:sz w:val="24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(или)</w:t>
      </w:r>
      <w:r>
        <w:rPr>
          <w:spacing w:val="35"/>
          <w:sz w:val="24"/>
        </w:rPr>
        <w:t> </w:t>
      </w:r>
      <w:r>
        <w:rPr>
          <w:sz w:val="24"/>
        </w:rPr>
        <w:t>упразднении</w:t>
      </w:r>
      <w:r>
        <w:rPr>
          <w:spacing w:val="35"/>
          <w:sz w:val="24"/>
        </w:rPr>
        <w:t> </w:t>
      </w:r>
      <w:r>
        <w:rPr>
          <w:sz w:val="24"/>
        </w:rPr>
        <w:t>не</w:t>
      </w:r>
      <w:r>
        <w:rPr>
          <w:spacing w:val="30"/>
          <w:sz w:val="24"/>
        </w:rPr>
        <w:t> </w:t>
      </w:r>
      <w:r>
        <w:rPr>
          <w:sz w:val="24"/>
        </w:rPr>
        <w:t>переданы,</w:t>
      </w:r>
      <w:r>
        <w:rPr>
          <w:spacing w:val="33"/>
          <w:sz w:val="24"/>
        </w:rPr>
        <w:t> </w:t>
      </w:r>
      <w:r>
        <w:rPr>
          <w:sz w:val="24"/>
        </w:rPr>
        <w:t>проводится</w:t>
      </w:r>
      <w:r>
        <w:rPr>
          <w:spacing w:val="33"/>
          <w:sz w:val="24"/>
        </w:rPr>
        <w:t> </w:t>
      </w:r>
      <w:r>
        <w:rPr>
          <w:sz w:val="24"/>
        </w:rPr>
        <w:t>органом,</w:t>
      </w:r>
      <w:r>
        <w:rPr>
          <w:spacing w:val="34"/>
          <w:sz w:val="24"/>
        </w:rPr>
        <w:t> </w:t>
      </w:r>
      <w:r>
        <w:rPr>
          <w:sz w:val="24"/>
        </w:rPr>
        <w:t>к</w:t>
      </w:r>
      <w:r>
        <w:rPr>
          <w:spacing w:val="34"/>
          <w:sz w:val="24"/>
        </w:rPr>
        <w:t> </w:t>
      </w:r>
      <w:r>
        <w:rPr>
          <w:sz w:val="24"/>
        </w:rPr>
        <w:t>компетенции</w:t>
      </w:r>
      <w:r>
        <w:rPr>
          <w:spacing w:val="32"/>
          <w:sz w:val="24"/>
        </w:rPr>
        <w:t> </w:t>
      </w:r>
      <w:r>
        <w:rPr>
          <w:sz w:val="24"/>
        </w:rPr>
        <w:t>которого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550" w:footer="1434" w:top="1720" w:bottom="1620" w:left="992" w:right="425"/>
        </w:sectPr>
      </w:pPr>
    </w:p>
    <w:p>
      <w:pPr>
        <w:pStyle w:val="BodyText"/>
        <w:spacing w:before="268"/>
        <w:ind w:right="144"/>
      </w:pPr>
      <w:r>
        <w:rPr/>
        <w:t>относится</w:t>
      </w:r>
      <w:r>
        <w:rPr>
          <w:spacing w:val="80"/>
          <w:w w:val="150"/>
        </w:rPr>
        <w:t> </w:t>
      </w:r>
      <w:r>
        <w:rPr/>
        <w:t>осуществление</w:t>
      </w:r>
      <w:r>
        <w:rPr>
          <w:spacing w:val="80"/>
          <w:w w:val="150"/>
        </w:rPr>
        <w:t> </w:t>
      </w:r>
      <w:r>
        <w:rPr/>
        <w:t>функции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выработке</w:t>
      </w:r>
      <w:r>
        <w:rPr>
          <w:spacing w:val="80"/>
          <w:w w:val="150"/>
        </w:rPr>
        <w:t> </w:t>
      </w:r>
      <w:r>
        <w:rPr/>
        <w:t>государственной</w:t>
      </w:r>
      <w:r>
        <w:rPr>
          <w:spacing w:val="80"/>
          <w:w w:val="150"/>
        </w:rPr>
        <w:t> </w:t>
      </w:r>
      <w:r>
        <w:rPr/>
        <w:t>политики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</w:rPr>
        <w:t> </w:t>
      </w:r>
      <w:r>
        <w:rPr/>
        <w:t>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>
      <w:pPr>
        <w:pStyle w:val="BodyText"/>
        <w:spacing w:before="0"/>
      </w:pPr>
      <w:r>
        <w:rPr/>
        <w:t>(часть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введена</w:t>
      </w:r>
      <w:r>
        <w:rPr>
          <w:spacing w:val="-3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24">
        <w:r>
          <w:rPr>
            <w:color w:val="0000FF"/>
          </w:rPr>
          <w:t>законом</w:t>
        </w:r>
      </w:hyperlink>
      <w:r>
        <w:rPr>
          <w:color w:val="0000FF"/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21.11.2011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329-</w:t>
      </w:r>
      <w:r>
        <w:rPr>
          <w:spacing w:val="-5"/>
        </w:rPr>
        <w:t>ФЗ)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</w:tabs>
        <w:spacing w:line="240" w:lineRule="auto" w:before="240" w:after="0"/>
        <w:ind w:left="141" w:right="139" w:firstLine="540"/>
        <w:jc w:val="both"/>
        <w:rPr>
          <w:sz w:val="24"/>
        </w:rPr>
      </w:pPr>
      <w:r>
        <w:rPr>
          <w:sz w:val="24"/>
        </w:rP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>
      <w:pPr>
        <w:pStyle w:val="BodyText"/>
        <w:spacing w:before="1"/>
      </w:pPr>
      <w:r>
        <w:rPr/>
        <w:t>(часть</w:t>
      </w:r>
      <w:r>
        <w:rPr>
          <w:spacing w:val="-1"/>
        </w:rPr>
        <w:t> </w:t>
      </w:r>
      <w:r>
        <w:rPr/>
        <w:t>8</w:t>
      </w:r>
      <w:r>
        <w:rPr>
          <w:spacing w:val="-2"/>
        </w:rPr>
        <w:t> </w:t>
      </w:r>
      <w:r>
        <w:rPr/>
        <w:t>введена</w:t>
      </w:r>
      <w:r>
        <w:rPr>
          <w:spacing w:val="-3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25">
        <w:r>
          <w:rPr>
            <w:color w:val="0000FF"/>
          </w:rPr>
          <w:t>законом</w:t>
        </w:r>
      </w:hyperlink>
      <w:r>
        <w:rPr>
          <w:color w:val="0000FF"/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21.11.2011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329-</w:t>
      </w:r>
      <w:r>
        <w:rPr>
          <w:spacing w:val="-5"/>
        </w:rPr>
        <w:t>ФЗ)</w:t>
      </w:r>
    </w:p>
    <w:p>
      <w:pPr>
        <w:pStyle w:val="BodyText"/>
        <w:spacing w:before="4"/>
        <w:ind w:left="0"/>
        <w:jc w:val="left"/>
      </w:pPr>
    </w:p>
    <w:p>
      <w:pPr>
        <w:pStyle w:val="Heading1"/>
      </w:pPr>
      <w:r>
        <w:rPr/>
        <w:t>Статья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ListParagraph"/>
        <w:numPr>
          <w:ilvl w:val="0"/>
          <w:numId w:val="4"/>
        </w:numPr>
        <w:tabs>
          <w:tab w:pos="987" w:val="left" w:leader="none"/>
        </w:tabs>
        <w:spacing w:line="240" w:lineRule="auto" w:before="272" w:after="0"/>
        <w:ind w:left="141" w:right="142" w:firstLine="540"/>
        <w:jc w:val="both"/>
        <w:rPr>
          <w:sz w:val="24"/>
        </w:rPr>
      </w:pPr>
      <w:r>
        <w:rPr>
          <w:sz w:val="24"/>
        </w:rPr>
        <w:t>Выявленные в нормативных правовых актах (проектах нормативных правовых актов) коррупциогенные факторы отражаются:</w:t>
      </w:r>
    </w:p>
    <w:p>
      <w:pPr>
        <w:pStyle w:val="ListParagraph"/>
        <w:numPr>
          <w:ilvl w:val="0"/>
          <w:numId w:val="5"/>
        </w:numPr>
        <w:tabs>
          <w:tab w:pos="989" w:val="left" w:leader="none"/>
        </w:tabs>
        <w:spacing w:line="240" w:lineRule="auto" w:before="240" w:after="0"/>
        <w:ind w:left="141" w:right="136" w:firstLine="540"/>
        <w:jc w:val="both"/>
        <w:rPr>
          <w:sz w:val="24"/>
        </w:rPr>
      </w:pPr>
      <w:r>
        <w:rPr>
          <w:sz w:val="24"/>
        </w:rPr>
        <w:t>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</w:t>
      </w:r>
      <w:r>
        <w:rPr>
          <w:spacing w:val="-2"/>
          <w:sz w:val="24"/>
        </w:rPr>
        <w:t>Федерации;</w:t>
      </w:r>
    </w:p>
    <w:p>
      <w:pPr>
        <w:pStyle w:val="ListParagraph"/>
        <w:numPr>
          <w:ilvl w:val="0"/>
          <w:numId w:val="5"/>
        </w:numPr>
        <w:tabs>
          <w:tab w:pos="972" w:val="left" w:leader="none"/>
        </w:tabs>
        <w:spacing w:line="240" w:lineRule="auto" w:before="240" w:after="0"/>
        <w:ind w:left="141" w:right="144" w:firstLine="540"/>
        <w:jc w:val="both"/>
        <w:rPr>
          <w:sz w:val="24"/>
        </w:rPr>
      </w:pPr>
      <w:r>
        <w:rPr>
          <w:sz w:val="24"/>
        </w:rPr>
        <w:t>в </w:t>
      </w:r>
      <w:hyperlink r:id="rId26">
        <w:r>
          <w:rPr>
            <w:color w:val="0000FF"/>
            <w:sz w:val="24"/>
          </w:rPr>
          <w:t>заключении</w:t>
        </w:r>
      </w:hyperlink>
      <w:r>
        <w:rPr>
          <w:sz w:val="24"/>
        </w:rPr>
        <w:t>, составляемом при проведении антикоррупционной экспертизы в случаях, предусмотренных </w:t>
      </w:r>
      <w:hyperlink w:history="true" w:anchor="_bookmark1">
        <w:r>
          <w:rPr>
            <w:color w:val="0000FF"/>
            <w:sz w:val="24"/>
          </w:rPr>
          <w:t>частями 3</w:t>
        </w:r>
      </w:hyperlink>
      <w:r>
        <w:rPr>
          <w:color w:val="0000FF"/>
          <w:sz w:val="24"/>
        </w:rPr>
        <w:t> </w:t>
      </w:r>
      <w:r>
        <w:rPr>
          <w:sz w:val="24"/>
        </w:rPr>
        <w:t>и </w:t>
      </w:r>
      <w:hyperlink w:history="true" w:anchor="_bookmark6">
        <w:r>
          <w:rPr>
            <w:color w:val="0000FF"/>
            <w:sz w:val="24"/>
          </w:rPr>
          <w:t>4 статьи 3</w:t>
        </w:r>
      </w:hyperlink>
      <w:r>
        <w:rPr>
          <w:color w:val="0000FF"/>
          <w:sz w:val="24"/>
        </w:rPr>
        <w:t> </w:t>
      </w:r>
      <w:r>
        <w:rPr>
          <w:sz w:val="24"/>
        </w:rPr>
        <w:t>настоящего Федерального закона (далее - заключение).</w:t>
      </w: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40" w:lineRule="auto" w:before="241" w:after="0"/>
        <w:ind w:left="141" w:right="142" w:firstLine="540"/>
        <w:jc w:val="both"/>
        <w:rPr>
          <w:sz w:val="24"/>
        </w:rPr>
      </w:pPr>
      <w:r>
        <w:rPr>
          <w:sz w:val="24"/>
        </w:rPr>
        <w:t>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ListParagraph"/>
        <w:numPr>
          <w:ilvl w:val="0"/>
          <w:numId w:val="4"/>
        </w:numPr>
        <w:tabs>
          <w:tab w:pos="1105" w:val="left" w:leader="none"/>
        </w:tabs>
        <w:spacing w:line="240" w:lineRule="auto" w:before="240" w:after="0"/>
        <w:ind w:left="141" w:right="138" w:firstLine="540"/>
        <w:jc w:val="both"/>
        <w:rPr>
          <w:sz w:val="24"/>
        </w:rPr>
      </w:pPr>
      <w:r>
        <w:rPr>
          <w:sz w:val="24"/>
        </w:rPr>
        <w:t>Требование прокурора об изменении нормативного правового акта подлежит обязательному</w:t>
      </w:r>
      <w:r>
        <w:rPr>
          <w:spacing w:val="-5"/>
          <w:sz w:val="24"/>
        </w:rPr>
        <w:t> </w:t>
      </w:r>
      <w:r>
        <w:rPr>
          <w:sz w:val="24"/>
        </w:rPr>
        <w:t>рассмотрению соответствующими органом, организацией или должностным</w:t>
      </w:r>
      <w:r>
        <w:rPr>
          <w:spacing w:val="-1"/>
          <w:sz w:val="24"/>
        </w:rPr>
        <w:t> </w:t>
      </w:r>
      <w:r>
        <w:rPr>
          <w:sz w:val="24"/>
        </w:rPr>
        <w:t>лицом не позднее чем в десятидневный срок со дня поступления требования и учитывается в установленном порядке</w:t>
      </w:r>
      <w:r>
        <w:rPr>
          <w:spacing w:val="-2"/>
          <w:sz w:val="24"/>
        </w:rPr>
        <w:t> </w:t>
      </w:r>
      <w:r>
        <w:rPr>
          <w:sz w:val="24"/>
        </w:rPr>
        <w:t>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</w:t>
      </w:r>
      <w:r>
        <w:rPr>
          <w:spacing w:val="40"/>
          <w:sz w:val="24"/>
        </w:rPr>
        <w:t> </w:t>
      </w:r>
      <w:r>
        <w:rPr>
          <w:sz w:val="24"/>
        </w:rPr>
        <w:t>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</w:t>
      </w:r>
      <w:r>
        <w:rPr>
          <w:spacing w:val="-2"/>
          <w:sz w:val="24"/>
        </w:rPr>
        <w:t>компетенцией.</w:t>
      </w:r>
    </w:p>
    <w:p>
      <w:pPr>
        <w:pStyle w:val="BodyText"/>
        <w:spacing w:before="0"/>
      </w:pPr>
      <w:r>
        <w:rPr/>
        <w:t>(в</w:t>
      </w:r>
      <w:r>
        <w:rPr>
          <w:spacing w:val="-6"/>
        </w:rPr>
        <w:t> </w:t>
      </w:r>
      <w:r>
        <w:rPr/>
        <w:t>ред.</w:t>
      </w:r>
      <w:r>
        <w:rPr>
          <w:spacing w:val="-1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7">
        <w:r>
          <w:rPr>
            <w:color w:val="0000FF"/>
          </w:rPr>
          <w:t>закона</w:t>
        </w:r>
      </w:hyperlink>
      <w:r>
        <w:rPr>
          <w:color w:val="0000FF"/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30.09.2024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334-</w:t>
      </w:r>
      <w:r>
        <w:rPr>
          <w:spacing w:val="-5"/>
        </w:rPr>
        <w:t>ФЗ)</w:t>
      </w:r>
    </w:p>
    <w:p>
      <w:pPr>
        <w:pStyle w:val="ListParagraph"/>
        <w:numPr>
          <w:ilvl w:val="0"/>
          <w:numId w:val="4"/>
        </w:numPr>
        <w:tabs>
          <w:tab w:pos="1062" w:val="left" w:leader="none"/>
        </w:tabs>
        <w:spacing w:line="240" w:lineRule="auto" w:before="240" w:after="0"/>
        <w:ind w:left="141" w:right="145" w:firstLine="540"/>
        <w:jc w:val="both"/>
        <w:rPr>
          <w:sz w:val="24"/>
        </w:rPr>
      </w:pPr>
      <w:r>
        <w:rPr>
          <w:sz w:val="24"/>
        </w:rPr>
        <w:t>Требование прокурора об изменении нормативного правового акта может быть обжаловано в установленном порядке.</w:t>
      </w:r>
    </w:p>
    <w:p>
      <w:pPr>
        <w:pStyle w:val="ListParagraph"/>
        <w:numPr>
          <w:ilvl w:val="1"/>
          <w:numId w:val="4"/>
        </w:numPr>
        <w:tabs>
          <w:tab w:pos="1139" w:val="left" w:leader="none"/>
        </w:tabs>
        <w:spacing w:line="240" w:lineRule="auto" w:before="241" w:after="0"/>
        <w:ind w:left="141" w:right="139" w:firstLine="540"/>
        <w:jc w:val="both"/>
        <w:rPr>
          <w:sz w:val="24"/>
        </w:rPr>
      </w:pPr>
      <w:r>
        <w:rPr>
          <w:sz w:val="24"/>
        </w:rPr>
        <w:t>Заключения, составляемые при проведении антикоррупционной экспертизы в случаях, предусмотренных</w:t>
      </w:r>
      <w:r>
        <w:rPr>
          <w:spacing w:val="37"/>
          <w:sz w:val="24"/>
        </w:rPr>
        <w:t>  </w:t>
      </w:r>
      <w:hyperlink w:history="true" w:anchor="_bookmark4">
        <w:r>
          <w:rPr>
            <w:color w:val="0000FF"/>
            <w:sz w:val="24"/>
          </w:rPr>
          <w:t>пунктом</w:t>
        </w:r>
        <w:r>
          <w:rPr>
            <w:color w:val="0000FF"/>
            <w:spacing w:val="37"/>
            <w:sz w:val="24"/>
          </w:rPr>
          <w:t>  </w:t>
        </w:r>
        <w:r>
          <w:rPr>
            <w:color w:val="0000FF"/>
            <w:sz w:val="24"/>
          </w:rPr>
          <w:t>3</w:t>
        </w:r>
        <w:r>
          <w:rPr>
            <w:color w:val="0000FF"/>
            <w:spacing w:val="37"/>
            <w:sz w:val="24"/>
          </w:rPr>
          <w:t>  </w:t>
        </w:r>
        <w:r>
          <w:rPr>
            <w:color w:val="0000FF"/>
            <w:sz w:val="24"/>
          </w:rPr>
          <w:t>части</w:t>
        </w:r>
        <w:r>
          <w:rPr>
            <w:color w:val="0000FF"/>
            <w:spacing w:val="38"/>
            <w:sz w:val="24"/>
          </w:rPr>
          <w:t>  </w:t>
        </w:r>
        <w:r>
          <w:rPr>
            <w:color w:val="0000FF"/>
            <w:sz w:val="24"/>
          </w:rPr>
          <w:t>3</w:t>
        </w:r>
        <w:r>
          <w:rPr>
            <w:color w:val="0000FF"/>
            <w:spacing w:val="36"/>
            <w:sz w:val="24"/>
          </w:rPr>
          <w:t>  </w:t>
        </w:r>
        <w:r>
          <w:rPr>
            <w:color w:val="0000FF"/>
            <w:sz w:val="24"/>
          </w:rPr>
          <w:t>статьи</w:t>
        </w:r>
        <w:r>
          <w:rPr>
            <w:color w:val="0000FF"/>
            <w:spacing w:val="38"/>
            <w:sz w:val="24"/>
          </w:rPr>
          <w:t>  </w:t>
        </w:r>
        <w:r>
          <w:rPr>
            <w:color w:val="0000FF"/>
            <w:sz w:val="24"/>
          </w:rPr>
          <w:t>3</w:t>
        </w:r>
      </w:hyperlink>
      <w:r>
        <w:rPr>
          <w:color w:val="0000FF"/>
          <w:spacing w:val="36"/>
          <w:sz w:val="24"/>
        </w:rPr>
        <w:t>  </w:t>
      </w:r>
      <w:r>
        <w:rPr>
          <w:sz w:val="24"/>
        </w:rPr>
        <w:t>настоящего</w:t>
      </w:r>
      <w:r>
        <w:rPr>
          <w:spacing w:val="37"/>
          <w:sz w:val="24"/>
        </w:rPr>
        <w:t>  </w:t>
      </w:r>
      <w:r>
        <w:rPr>
          <w:sz w:val="24"/>
        </w:rPr>
        <w:t>Федерального</w:t>
      </w:r>
      <w:r>
        <w:rPr>
          <w:spacing w:val="37"/>
          <w:sz w:val="24"/>
        </w:rPr>
        <w:t>  </w:t>
      </w:r>
      <w:r>
        <w:rPr>
          <w:sz w:val="24"/>
        </w:rPr>
        <w:t>закона,</w:t>
      </w:r>
      <w:r>
        <w:rPr>
          <w:spacing w:val="36"/>
          <w:sz w:val="24"/>
        </w:rPr>
        <w:t>  </w:t>
      </w:r>
      <w:r>
        <w:rPr>
          <w:spacing w:val="-2"/>
          <w:sz w:val="24"/>
        </w:rPr>
        <w:t>носят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550" w:footer="1434" w:top="1720" w:bottom="1620" w:left="992" w:right="425"/>
        </w:sectPr>
      </w:pPr>
    </w:p>
    <w:p>
      <w:pPr>
        <w:pStyle w:val="BodyText"/>
        <w:spacing w:before="268"/>
        <w:ind w:right="138"/>
      </w:pPr>
      <w:r>
        <w:rPr/>
        <w:t>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</w:t>
      </w:r>
      <w:r>
        <w:rPr>
          <w:spacing w:val="-2"/>
        </w:rPr>
        <w:t>регистрации.</w:t>
      </w:r>
    </w:p>
    <w:p>
      <w:pPr>
        <w:pStyle w:val="BodyText"/>
        <w:spacing w:before="0"/>
      </w:pPr>
      <w:r>
        <w:rPr/>
        <w:t>(часть</w:t>
      </w:r>
      <w:r>
        <w:rPr>
          <w:spacing w:val="-2"/>
        </w:rPr>
        <w:t> </w:t>
      </w:r>
      <w:r>
        <w:rPr/>
        <w:t>4.1</w:t>
      </w:r>
      <w:r>
        <w:rPr>
          <w:spacing w:val="-2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28">
        <w:r>
          <w:rPr>
            <w:color w:val="0000FF"/>
          </w:rPr>
          <w:t>законом</w:t>
        </w:r>
      </w:hyperlink>
      <w:r>
        <w:rPr>
          <w:color w:val="0000FF"/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21.11.2011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329-</w:t>
      </w:r>
      <w:r>
        <w:rPr>
          <w:spacing w:val="-5"/>
        </w:rPr>
        <w:t>ФЗ)</w:t>
      </w: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40" w:lineRule="auto" w:before="240" w:after="0"/>
        <w:ind w:left="141" w:right="138" w:firstLine="540"/>
        <w:jc w:val="both"/>
        <w:rPr>
          <w:sz w:val="24"/>
        </w:rPr>
      </w:pPr>
      <w:r>
        <w:rPr>
          <w:sz w:val="24"/>
        </w:rPr>
        <w:t>Заключения, составляемые при проведении антикоррупционной экспертизы в случаях, предусмотренных </w:t>
      </w:r>
      <w:hyperlink w:history="true" w:anchor="_bookmark2">
        <w:r>
          <w:rPr>
            <w:color w:val="0000FF"/>
            <w:sz w:val="24"/>
          </w:rPr>
          <w:t>пунктами 1</w:t>
        </w:r>
      </w:hyperlink>
      <w:r>
        <w:rPr>
          <w:sz w:val="24"/>
        </w:rPr>
        <w:t>, </w:t>
      </w:r>
      <w:hyperlink w:history="true" w:anchor="_bookmark3">
        <w:r>
          <w:rPr>
            <w:color w:val="0000FF"/>
            <w:sz w:val="24"/>
          </w:rPr>
          <w:t>2</w:t>
        </w:r>
      </w:hyperlink>
      <w:r>
        <w:rPr>
          <w:color w:val="0000FF"/>
          <w:sz w:val="24"/>
        </w:rPr>
        <w:t> </w:t>
      </w:r>
      <w:r>
        <w:rPr>
          <w:sz w:val="24"/>
        </w:rPr>
        <w:t>и </w:t>
      </w:r>
      <w:hyperlink w:history="true" w:anchor="_bookmark5">
        <w:r>
          <w:rPr>
            <w:color w:val="0000FF"/>
            <w:sz w:val="24"/>
          </w:rPr>
          <w:t>4 части 3 статьи 3</w:t>
        </w:r>
      </w:hyperlink>
      <w:r>
        <w:rPr>
          <w:color w:val="0000FF"/>
          <w:sz w:val="24"/>
        </w:rPr>
        <w:t> </w:t>
      </w:r>
      <w:r>
        <w:rPr>
          <w:sz w:val="24"/>
        </w:rPr>
        <w:t>настоящего Федерального закона, носят рекомендательный характер и подлежат обязательному рассмотрению соответствующими</w:t>
      </w:r>
      <w:r>
        <w:rPr>
          <w:spacing w:val="40"/>
          <w:sz w:val="24"/>
        </w:rPr>
        <w:t> </w:t>
      </w:r>
      <w:r>
        <w:rPr>
          <w:sz w:val="24"/>
        </w:rPr>
        <w:t>органом, организацией или должностным лицом.</w:t>
      </w:r>
    </w:p>
    <w:p>
      <w:pPr>
        <w:pStyle w:val="BodyText"/>
        <w:spacing w:before="1"/>
      </w:pPr>
      <w:r>
        <w:rPr/>
        <w:t>(часть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29">
        <w:r>
          <w:rPr>
            <w:color w:val="0000FF"/>
          </w:rPr>
          <w:t>закона</w:t>
        </w:r>
      </w:hyperlink>
      <w:r>
        <w:rPr>
          <w:color w:val="0000FF"/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21.11.2011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329-</w:t>
      </w:r>
      <w:r>
        <w:rPr>
          <w:spacing w:val="-5"/>
        </w:rPr>
        <w:t>ФЗ)</w:t>
      </w:r>
    </w:p>
    <w:p>
      <w:pPr>
        <w:pStyle w:val="ListParagraph"/>
        <w:numPr>
          <w:ilvl w:val="0"/>
          <w:numId w:val="4"/>
        </w:numPr>
        <w:tabs>
          <w:tab w:pos="1038" w:val="left" w:leader="none"/>
        </w:tabs>
        <w:spacing w:line="240" w:lineRule="auto" w:before="240" w:after="0"/>
        <w:ind w:left="141" w:right="147" w:firstLine="540"/>
        <w:jc w:val="both"/>
        <w:rPr>
          <w:sz w:val="24"/>
        </w:rPr>
      </w:pPr>
      <w:r>
        <w:rPr>
          <w:sz w:val="24"/>
        </w:rPr>
        <w:t>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>
      <w:pPr>
        <w:pStyle w:val="BodyText"/>
        <w:spacing w:before="0"/>
      </w:pPr>
      <w:r>
        <w:rPr/>
        <w:t>(в</w:t>
      </w:r>
      <w:r>
        <w:rPr>
          <w:spacing w:val="-6"/>
        </w:rPr>
        <w:t> </w:t>
      </w:r>
      <w:r>
        <w:rPr/>
        <w:t>ред.</w:t>
      </w:r>
      <w:r>
        <w:rPr>
          <w:spacing w:val="-1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0">
        <w:r>
          <w:rPr>
            <w:color w:val="0000FF"/>
          </w:rPr>
          <w:t>закона</w:t>
        </w:r>
      </w:hyperlink>
      <w:r>
        <w:rPr>
          <w:color w:val="0000FF"/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21.11.2011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329-</w:t>
      </w:r>
      <w:r>
        <w:rPr>
          <w:spacing w:val="-5"/>
        </w:rPr>
        <w:t>ФЗ)</w:t>
      </w:r>
    </w:p>
    <w:p>
      <w:pPr>
        <w:pStyle w:val="BodyText"/>
        <w:spacing w:before="4"/>
        <w:ind w:left="0"/>
        <w:jc w:val="left"/>
      </w:pPr>
    </w:p>
    <w:p>
      <w:pPr>
        <w:pStyle w:val="Heading1"/>
      </w:pPr>
      <w:r>
        <w:rPr/>
        <w:t>Статья</w:t>
      </w:r>
      <w:r>
        <w:rPr>
          <w:spacing w:val="-3"/>
        </w:rPr>
        <w:t> </w:t>
      </w:r>
      <w:r>
        <w:rPr>
          <w:spacing w:val="-10"/>
        </w:rPr>
        <w:t>5</w:t>
      </w:r>
    </w:p>
    <w:p>
      <w:pPr>
        <w:pStyle w:val="ListParagraph"/>
        <w:numPr>
          <w:ilvl w:val="0"/>
          <w:numId w:val="6"/>
        </w:numPr>
        <w:tabs>
          <w:tab w:pos="942" w:val="left" w:leader="none"/>
        </w:tabs>
        <w:spacing w:line="240" w:lineRule="auto" w:before="272" w:after="0"/>
        <w:ind w:left="141" w:right="138" w:firstLine="540"/>
        <w:jc w:val="both"/>
        <w:rPr>
          <w:sz w:val="24"/>
        </w:rPr>
      </w:pPr>
      <w:r>
        <w:rPr>
          <w:sz w:val="24"/>
        </w:rPr>
        <w:t>Институты гражданского общества и граждане Российской Федерации (далее - граждане) могут в </w:t>
      </w:r>
      <w:hyperlink r:id="rId31">
        <w:r>
          <w:rPr>
            <w:color w:val="0000FF"/>
            <w:sz w:val="24"/>
          </w:rPr>
          <w:t>порядке</w:t>
        </w:r>
        <w:r>
          <w:rPr>
            <w:sz w:val="24"/>
          </w:rPr>
          <w:t>,</w:t>
        </w:r>
      </w:hyperlink>
      <w:r>
        <w:rPr>
          <w:sz w:val="24"/>
        </w:rPr>
        <w:t>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2">
        <w:r>
          <w:rPr>
            <w:color w:val="0000FF"/>
            <w:sz w:val="24"/>
          </w:rPr>
          <w:t>Порядок</w:t>
        </w:r>
      </w:hyperlink>
      <w:r>
        <w:rPr>
          <w:color w:val="0000FF"/>
          <w:sz w:val="24"/>
        </w:rPr>
        <w:t> </w:t>
      </w:r>
      <w:r>
        <w:rPr>
          <w:sz w:val="24"/>
        </w:rPr>
        <w:t>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>
      <w:pPr>
        <w:pStyle w:val="BodyText"/>
        <w:spacing w:before="1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 законов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21.11.2011</w:t>
      </w:r>
      <w:r>
        <w:rPr>
          <w:spacing w:val="1"/>
        </w:rPr>
        <w:t> </w:t>
      </w:r>
      <w:hyperlink r:id="rId33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329-ФЗ</w:t>
        </w:r>
        <w:r>
          <w:rPr/>
          <w:t>,</w:t>
        </w:r>
      </w:hyperlink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11.10.2018</w:t>
      </w:r>
      <w:r>
        <w:rPr>
          <w:spacing w:val="-2"/>
        </w:rPr>
        <w:t> </w:t>
      </w:r>
      <w:hyperlink r:id="rId34">
        <w:r>
          <w:rPr>
            <w:color w:val="0000FF"/>
          </w:rPr>
          <w:t>N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362-</w:t>
        </w:r>
        <w:r>
          <w:rPr>
            <w:color w:val="0000FF"/>
            <w:spacing w:val="-5"/>
          </w:rPr>
          <w:t>ФЗ</w:t>
        </w:r>
      </w:hyperlink>
      <w:r>
        <w:rPr>
          <w:spacing w:val="-5"/>
        </w:rPr>
        <w:t>)</w:t>
      </w:r>
    </w:p>
    <w:p>
      <w:pPr>
        <w:pStyle w:val="ListParagraph"/>
        <w:numPr>
          <w:ilvl w:val="1"/>
          <w:numId w:val="6"/>
        </w:numPr>
        <w:tabs>
          <w:tab w:pos="1134" w:val="left" w:leader="none"/>
        </w:tabs>
        <w:spacing w:line="240" w:lineRule="auto" w:before="240" w:after="0"/>
        <w:ind w:left="141" w:right="138" w:firstLine="540"/>
        <w:jc w:val="both"/>
        <w:rPr>
          <w:sz w:val="24"/>
        </w:rPr>
      </w:pPr>
      <w:r>
        <w:rPr>
          <w:sz w:val="24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</w:tabs>
        <w:spacing w:line="240" w:lineRule="auto" w:before="240" w:after="0"/>
        <w:ind w:left="940" w:right="0" w:hanging="259"/>
        <w:jc w:val="left"/>
        <w:rPr>
          <w:sz w:val="24"/>
        </w:rPr>
      </w:pPr>
      <w:r>
        <w:rPr>
          <w:sz w:val="24"/>
        </w:rPr>
        <w:t>гражданами,</w:t>
      </w:r>
      <w:r>
        <w:rPr>
          <w:spacing w:val="-7"/>
          <w:sz w:val="24"/>
        </w:rPr>
        <w:t> </w:t>
      </w:r>
      <w:r>
        <w:rPr>
          <w:sz w:val="24"/>
        </w:rPr>
        <w:t>имеющими</w:t>
      </w:r>
      <w:r>
        <w:rPr>
          <w:spacing w:val="-5"/>
          <w:sz w:val="24"/>
        </w:rPr>
        <w:t> </w:t>
      </w:r>
      <w:r>
        <w:rPr>
          <w:sz w:val="24"/>
        </w:rPr>
        <w:t>неснятую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непогашенную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судимость;</w:t>
      </w:r>
    </w:p>
    <w:p>
      <w:pPr>
        <w:pStyle w:val="ListParagraph"/>
        <w:numPr>
          <w:ilvl w:val="0"/>
          <w:numId w:val="7"/>
        </w:numPr>
        <w:tabs>
          <w:tab w:pos="1083" w:val="left" w:leader="none"/>
        </w:tabs>
        <w:spacing w:line="240" w:lineRule="auto" w:before="240" w:after="0"/>
        <w:ind w:left="141" w:right="138" w:firstLine="540"/>
        <w:jc w:val="both"/>
        <w:rPr>
          <w:sz w:val="24"/>
        </w:rPr>
      </w:pPr>
      <w:r>
        <w:rPr>
          <w:sz w:val="24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>
      <w:pPr>
        <w:pStyle w:val="ListParagraph"/>
        <w:numPr>
          <w:ilvl w:val="0"/>
          <w:numId w:val="7"/>
        </w:numPr>
        <w:tabs>
          <w:tab w:pos="1008" w:val="left" w:leader="none"/>
        </w:tabs>
        <w:spacing w:line="240" w:lineRule="auto" w:before="240" w:after="0"/>
        <w:ind w:left="141" w:right="146" w:firstLine="540"/>
        <w:jc w:val="both"/>
        <w:rPr>
          <w:sz w:val="24"/>
        </w:rPr>
      </w:pPr>
      <w:r>
        <w:rPr>
          <w:sz w:val="24"/>
        </w:rPr>
        <w:t>гражданами, осуществляющими деятельность в органах и организациях, указанных в </w:t>
      </w:r>
      <w:hyperlink w:history="true" w:anchor="_bookmark0">
        <w:r>
          <w:rPr>
            <w:color w:val="0000FF"/>
            <w:sz w:val="24"/>
          </w:rPr>
          <w:t>пункте 3 части 1 статьи 3</w:t>
        </w:r>
      </w:hyperlink>
      <w:r>
        <w:rPr>
          <w:color w:val="0000FF"/>
          <w:sz w:val="24"/>
        </w:rPr>
        <w:t> </w:t>
      </w:r>
      <w:r>
        <w:rPr>
          <w:sz w:val="24"/>
        </w:rPr>
        <w:t>настоящего Федерального закона;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</w:tabs>
        <w:spacing w:line="240" w:lineRule="auto" w:before="240" w:after="0"/>
        <w:ind w:left="940" w:right="0" w:hanging="259"/>
        <w:jc w:val="left"/>
        <w:rPr>
          <w:sz w:val="24"/>
        </w:rPr>
      </w:pPr>
      <w:r>
        <w:rPr>
          <w:sz w:val="24"/>
        </w:rPr>
        <w:t>международными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иностранными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организациями;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</w:tabs>
        <w:spacing w:line="240" w:lineRule="auto" w:before="240" w:after="0"/>
        <w:ind w:left="940" w:right="0" w:hanging="259"/>
        <w:jc w:val="left"/>
        <w:rPr>
          <w:sz w:val="24"/>
        </w:rPr>
      </w:pPr>
      <w:r>
        <w:rPr>
          <w:sz w:val="24"/>
        </w:rPr>
        <w:t>иностранными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агентами.</w:t>
      </w:r>
    </w:p>
    <w:p>
      <w:pPr>
        <w:pStyle w:val="BodyText"/>
        <w:spacing w:before="0"/>
        <w:jc w:val="left"/>
      </w:pPr>
      <w:r>
        <w:rPr/>
        <w:t>(п.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1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3">
        <w:r>
          <w:rPr>
            <w:color w:val="0000FF"/>
          </w:rPr>
          <w:t>закона</w:t>
        </w:r>
      </w:hyperlink>
      <w:r>
        <w:rPr>
          <w:color w:val="0000FF"/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05.12.2022</w:t>
      </w:r>
      <w:r>
        <w:rPr>
          <w:spacing w:val="-4"/>
        </w:rPr>
        <w:t> </w:t>
      </w:r>
      <w:r>
        <w:rPr/>
        <w:t>N</w:t>
      </w:r>
      <w:r>
        <w:rPr>
          <w:spacing w:val="-1"/>
        </w:rPr>
        <w:t> </w:t>
      </w:r>
      <w:r>
        <w:rPr/>
        <w:t>498-</w:t>
      </w:r>
      <w:r>
        <w:rPr>
          <w:spacing w:val="-5"/>
        </w:rPr>
        <w:t>ФЗ)</w:t>
      </w:r>
    </w:p>
    <w:p>
      <w:pPr>
        <w:pStyle w:val="BodyText"/>
        <w:spacing w:before="1"/>
        <w:jc w:val="left"/>
      </w:pPr>
      <w:r>
        <w:rPr/>
        <w:t>(часть</w:t>
      </w:r>
      <w:r>
        <w:rPr>
          <w:spacing w:val="-1"/>
        </w:rPr>
        <w:t> </w:t>
      </w:r>
      <w:r>
        <w:rPr/>
        <w:t>1.1</w:t>
      </w:r>
      <w:r>
        <w:rPr>
          <w:spacing w:val="-2"/>
        </w:rPr>
        <w:t> </w:t>
      </w:r>
      <w:r>
        <w:rPr/>
        <w:t>введена</w:t>
      </w:r>
      <w:r>
        <w:rPr>
          <w:spacing w:val="-3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35">
        <w:r>
          <w:rPr>
            <w:color w:val="0000FF"/>
          </w:rPr>
          <w:t>законом</w:t>
        </w:r>
      </w:hyperlink>
      <w:r>
        <w:rPr>
          <w:color w:val="0000FF"/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11.10.2018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362-</w:t>
      </w:r>
      <w:r>
        <w:rPr>
          <w:spacing w:val="-5"/>
        </w:rPr>
        <w:t>ФЗ)</w:t>
      </w:r>
    </w:p>
    <w:p>
      <w:pPr>
        <w:pStyle w:val="BodyText"/>
        <w:spacing w:after="0"/>
        <w:jc w:val="left"/>
        <w:sectPr>
          <w:pgSz w:w="11910" w:h="16840"/>
          <w:pgMar w:header="550" w:footer="1434" w:top="1720" w:bottom="1620" w:left="992" w:right="425"/>
        </w:sectPr>
      </w:pPr>
    </w:p>
    <w:p>
      <w:pPr>
        <w:pStyle w:val="ListParagraph"/>
        <w:numPr>
          <w:ilvl w:val="0"/>
          <w:numId w:val="6"/>
        </w:numPr>
        <w:tabs>
          <w:tab w:pos="942" w:val="left" w:leader="none"/>
        </w:tabs>
        <w:spacing w:line="240" w:lineRule="auto" w:before="268" w:after="0"/>
        <w:ind w:left="141" w:right="141" w:firstLine="540"/>
        <w:jc w:val="both"/>
        <w:rPr>
          <w:sz w:val="24"/>
        </w:rPr>
      </w:pPr>
      <w:r>
        <w:rPr>
          <w:sz w:val="24"/>
        </w:rPr>
        <w:t>В </w:t>
      </w:r>
      <w:hyperlink r:id="rId36">
        <w:r>
          <w:rPr>
            <w:color w:val="0000FF"/>
            <w:sz w:val="24"/>
          </w:rPr>
          <w:t>заключении</w:t>
        </w:r>
      </w:hyperlink>
      <w:r>
        <w:rPr>
          <w:color w:val="0000FF"/>
          <w:sz w:val="24"/>
        </w:rPr>
        <w:t> </w:t>
      </w:r>
      <w:r>
        <w:rPr>
          <w:sz w:val="24"/>
        </w:rPr>
        <w:t>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ListParagraph"/>
        <w:numPr>
          <w:ilvl w:val="0"/>
          <w:numId w:val="6"/>
        </w:numPr>
        <w:tabs>
          <w:tab w:pos="1091" w:val="left" w:leader="none"/>
        </w:tabs>
        <w:spacing w:line="240" w:lineRule="auto" w:before="240" w:after="0"/>
        <w:ind w:left="141" w:right="139" w:firstLine="540"/>
        <w:jc w:val="both"/>
        <w:rPr>
          <w:sz w:val="24"/>
        </w:rPr>
      </w:pPr>
      <w:r>
        <w:rPr>
          <w:sz w:val="24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after="0"/>
        <w:jc w:val="left"/>
        <w:rPr>
          <w:sz w:val="16"/>
        </w:rPr>
        <w:sectPr>
          <w:pgSz w:w="11910" w:h="16840"/>
          <w:pgMar w:header="550" w:footer="1434" w:top="1720" w:bottom="1620" w:left="992" w:right="425"/>
        </w:sectPr>
      </w:pP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91"/>
        <w:ind w:left="0"/>
        <w:jc w:val="left"/>
      </w:pPr>
    </w:p>
    <w:p>
      <w:pPr>
        <w:pStyle w:val="BodyText"/>
        <w:spacing w:line="448" w:lineRule="auto" w:before="0"/>
        <w:ind w:right="38"/>
        <w:jc w:val="left"/>
      </w:pPr>
      <w:r>
        <w:rPr/>
        <w:t>Москва, Кремль 17</w:t>
      </w:r>
      <w:r>
        <w:rPr>
          <w:spacing w:val="-13"/>
        </w:rPr>
        <w:t> </w:t>
      </w:r>
      <w:r>
        <w:rPr/>
        <w:t>июля</w:t>
      </w:r>
      <w:r>
        <w:rPr>
          <w:spacing w:val="-13"/>
        </w:rPr>
        <w:t> </w:t>
      </w:r>
      <w:r>
        <w:rPr/>
        <w:t>2009</w:t>
      </w:r>
      <w:r>
        <w:rPr>
          <w:spacing w:val="-13"/>
        </w:rPr>
        <w:t> </w:t>
      </w:r>
      <w:r>
        <w:rPr/>
        <w:t>года N 172-ФЗ</w:t>
      </w:r>
    </w:p>
    <w:p>
      <w:pPr>
        <w:pStyle w:val="BodyText"/>
        <w:spacing w:before="90"/>
        <w:ind w:firstLine="1308"/>
        <w:jc w:val="left"/>
      </w:pPr>
      <w:r>
        <w:rPr/>
        <w:br w:type="column"/>
      </w:r>
      <w:r>
        <w:rPr>
          <w:spacing w:val="-2"/>
        </w:rPr>
        <w:t>Президент</w:t>
      </w:r>
      <w:r>
        <w:rPr>
          <w:spacing w:val="-2"/>
        </w:rPr>
        <w:t> </w:t>
      </w:r>
      <w:r>
        <w:rPr/>
        <w:t>Российской</w:t>
      </w:r>
      <w:r>
        <w:rPr>
          <w:spacing w:val="-4"/>
        </w:rPr>
        <w:t> </w:t>
      </w:r>
      <w:r>
        <w:rPr>
          <w:spacing w:val="-2"/>
        </w:rPr>
        <w:t>Федерации</w:t>
      </w:r>
    </w:p>
    <w:p>
      <w:pPr>
        <w:pStyle w:val="BodyText"/>
        <w:spacing w:before="1"/>
        <w:ind w:left="1010"/>
        <w:jc w:val="left"/>
      </w:pPr>
      <w:r>
        <w:rPr>
          <w:spacing w:val="-2"/>
        </w:rPr>
        <w:t>Д.МЕДВЕДЕВ</w:t>
      </w:r>
    </w:p>
    <w:p>
      <w:pPr>
        <w:pStyle w:val="BodyText"/>
        <w:spacing w:after="0"/>
        <w:jc w:val="left"/>
        <w:sectPr>
          <w:type w:val="continuous"/>
          <w:pgSz w:w="11910" w:h="16840"/>
          <w:pgMar w:header="550" w:footer="1434" w:top="1500" w:bottom="280" w:left="992" w:right="425"/>
          <w:cols w:num="2" w:equalWidth="0">
            <w:col w:w="2068" w:space="5748"/>
            <w:col w:w="2677"/>
          </w:cols>
        </w:sectPr>
      </w:pPr>
    </w:p>
    <w:p>
      <w:pPr>
        <w:pStyle w:val="BodyText"/>
        <w:spacing w:before="190" w:after="1"/>
        <w:ind w:left="0"/>
        <w:jc w:val="left"/>
        <w:rPr>
          <w:sz w:val="20"/>
        </w:rPr>
      </w:pPr>
    </w:p>
    <w:p>
      <w:pPr>
        <w:pStyle w:val="BodyText"/>
        <w:spacing w:line="20" w:lineRule="exact" w:before="0"/>
        <w:ind w:left="112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1954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519545" cy="9525"/>
                          <a:chExt cx="651954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519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9545" h="9525">
                                <a:moveTo>
                                  <a:pt x="6519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519418" y="9144"/>
                                </a:lnTo>
                                <a:lnTo>
                                  <a:pt x="6519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3.35pt;height:.75pt;mso-position-horizontal-relative:char;mso-position-vertical-relative:line" id="docshapegroup16" coordorigin="0,0" coordsize="10267,15">
                <v:rect style="position:absolute;left:0;top:0;width:10267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sectPr>
      <w:type w:val="continuous"/>
      <w:pgSz w:w="11910" w:h="16840"/>
      <w:pgMar w:header="550" w:footer="1434" w:top="1500" w:bottom="2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3696">
              <wp:simplePos x="0" y="0"/>
              <wp:positionH relativeFrom="page">
                <wp:posOffset>701344</wp:posOffset>
              </wp:positionH>
              <wp:positionV relativeFrom="page">
                <wp:posOffset>9603943</wp:posOffset>
              </wp:positionV>
              <wp:extent cx="6519545" cy="1841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651954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9545" h="18415">
                            <a:moveTo>
                              <a:pt x="6519418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9418" y="18287"/>
                            </a:lnTo>
                            <a:lnTo>
                              <a:pt x="65194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23999pt;margin-top:756.216003pt;width:513.34pt;height:1.44pt;mso-position-horizontal-relative:page;mso-position-vertical-relative:page;z-index:-1586278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4208">
              <wp:simplePos x="0" y="0"/>
              <wp:positionH relativeFrom="page">
                <wp:posOffset>706932</wp:posOffset>
              </wp:positionH>
              <wp:positionV relativeFrom="page">
                <wp:posOffset>9967888</wp:posOffset>
              </wp:positionV>
              <wp:extent cx="1712595" cy="36385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71259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64001pt;margin-top:784.873108pt;width:134.85pt;height:28.65pt;mso-position-horizontal-relative:page;mso-position-vertical-relative:page;z-index:-15862272" type="#_x0000_t202" id="docshape5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3331590</wp:posOffset>
              </wp:positionH>
              <wp:positionV relativeFrom="page">
                <wp:posOffset>10060878</wp:posOffset>
              </wp:positionV>
              <wp:extent cx="1253490" cy="1784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25349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2.329987pt;margin-top:792.195129pt;width:98.7pt;height:14.05pt;mso-position-horizontal-relative:page;mso-position-vertical-relative:page;z-index:-15861760" type="#_x0000_t202" id="docshape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5232">
              <wp:simplePos x="0" y="0"/>
              <wp:positionH relativeFrom="page">
                <wp:posOffset>6247638</wp:posOffset>
              </wp:positionH>
              <wp:positionV relativeFrom="page">
                <wp:posOffset>10060878</wp:posOffset>
              </wp:positionV>
              <wp:extent cx="966469" cy="1784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966469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rFonts w:ascii="Tahoma" w:hAnsi="Tahoma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1.940002pt;margin-top:792.195129pt;width:76.1pt;height:14.05pt;mso-position-horizontal-relative:page;mso-position-vertical-relative:page;z-index:-15861248" type="#_x0000_t202" id="docshape7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z w:val="20"/>
                      </w:rPr>
                      <w:instrText> PAGE </w:instrText>
                    </w:r>
                    <w:r>
                      <w:rPr>
                        <w:rFonts w:ascii="Tahoma" w:hAnsi="Tahoma"/>
                        <w:sz w:val="20"/>
                      </w:rPr>
                      <w:fldChar w:fldCharType="separate"/>
                    </w:r>
                    <w:r>
                      <w:rPr>
                        <w:rFonts w:ascii="Tahoma" w:hAnsi="Tahoma"/>
                        <w:sz w:val="20"/>
                      </w:rPr>
                      <w:t>2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z w:val="20"/>
                      </w:rPr>
                      <w:t>из</w:t>
                    </w:r>
                    <w:r>
                      <w:rPr>
                        <w:rFonts w:ascii="Tahoma" w:hAnsi="Tahoma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rFonts w:ascii="Tahoma" w:hAnsi="Tahoma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Tahoma" w:hAnsi="Tahoma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2160">
              <wp:simplePos x="0" y="0"/>
              <wp:positionH relativeFrom="page">
                <wp:posOffset>701344</wp:posOffset>
              </wp:positionH>
              <wp:positionV relativeFrom="page">
                <wp:posOffset>1083563</wp:posOffset>
              </wp:positionV>
              <wp:extent cx="6519545" cy="1841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51954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9545" h="18415">
                            <a:moveTo>
                              <a:pt x="651941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9418" y="18288"/>
                            </a:lnTo>
                            <a:lnTo>
                              <a:pt x="65194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23999pt;margin-top:85.319984pt;width:513.34pt;height:1.44pt;mso-position-horizontal-relative:page;mso-position-vertical-relative:page;z-index:-15864320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2672">
              <wp:simplePos x="0" y="0"/>
              <wp:positionH relativeFrom="page">
                <wp:posOffset>706932</wp:posOffset>
              </wp:positionH>
              <wp:positionV relativeFrom="page">
                <wp:posOffset>336245</wp:posOffset>
              </wp:positionV>
              <wp:extent cx="3178175" cy="3943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178175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1411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Федеральный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закон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17.07.2009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172-ФЗ (ред. от 30.09.2024)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антикоррупционной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экспертизе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нормативных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правовых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акто...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64001pt;margin-top:26.476057pt;width:250.25pt;height:31.05pt;mso-position-horizontal-relative:page;mso-position-vertical-relative:page;z-index:-1586380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1411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Федеральный</w:t>
                    </w:r>
                    <w:r>
                      <w:rPr>
                        <w:rFonts w:ascii="Tahoma" w:hAnsi="Tahoma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закон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17.07.2009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172-ФЗ (ред. от 30.09.2024)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антикоррупционной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экспертизе</w:t>
                    </w:r>
                    <w:r>
                      <w:rPr>
                        <w:rFonts w:ascii="Tahoma" w:hAnsi="Tahoma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нормативных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правовых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акто...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3184">
              <wp:simplePos x="0" y="0"/>
              <wp:positionH relativeFrom="page">
                <wp:posOffset>4949190</wp:posOffset>
              </wp:positionH>
              <wp:positionV relativeFrom="page">
                <wp:posOffset>391103</wp:posOffset>
              </wp:positionV>
              <wp:extent cx="2266315" cy="1638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6631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9.700012pt;margin-top:30.795588pt;width:178.45pt;height:12.9pt;mso-position-horizontal-relative:page;mso-position-vertical-relative:page;z-index:-15863296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5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941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41" w:hanging="2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45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41" w:hanging="3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31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1" w:hanging="3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45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1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41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7" w:hanging="2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41" w:hanging="3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3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3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3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3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3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3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3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39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1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336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40"/>
      <w:ind w:left="141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81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141" w:right="138" w:firstLine="5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6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consultant.ru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s://login.consultant.ru/link/?req=doc&amp;base=LAW&amp;n=404446&amp;date=06.12.2024&amp;dst=100490&amp;field=134" TargetMode="External"/><Relationship Id="rId10" Type="http://schemas.openxmlformats.org/officeDocument/2006/relationships/hyperlink" Target="https://login.consultant.ru/link/?req=doc&amp;base=LAW&amp;n=153475&amp;date=06.12.2024&amp;dst=100008&amp;field=134" TargetMode="External"/><Relationship Id="rId11" Type="http://schemas.openxmlformats.org/officeDocument/2006/relationships/hyperlink" Target="https://login.consultant.ru/link/?req=doc&amp;base=LAW&amp;n=299390&amp;date=06.12.2024&amp;dst=100008&amp;field=134" TargetMode="External"/><Relationship Id="rId12" Type="http://schemas.openxmlformats.org/officeDocument/2006/relationships/hyperlink" Target="https://login.consultant.ru/link/?req=doc&amp;base=LAW&amp;n=308716&amp;date=06.12.2024&amp;dst=100008&amp;field=134" TargetMode="External"/><Relationship Id="rId13" Type="http://schemas.openxmlformats.org/officeDocument/2006/relationships/hyperlink" Target="https://login.consultant.ru/link/?req=doc&amp;base=LAW&amp;n=433276&amp;date=06.12.2024&amp;dst=100208&amp;field=134" TargetMode="External"/><Relationship Id="rId14" Type="http://schemas.openxmlformats.org/officeDocument/2006/relationships/hyperlink" Target="https://login.consultant.ru/link/?req=doc&amp;base=LAW&amp;n=486919&amp;date=06.12.2024&amp;dst=100042&amp;field=134" TargetMode="External"/><Relationship Id="rId15" Type="http://schemas.openxmlformats.org/officeDocument/2006/relationships/hyperlink" Target="https://login.consultant.ru/link/?req=doc&amp;base=LAW&amp;n=486919&amp;date=06.12.2024&amp;dst=100043&amp;field=134" TargetMode="External"/><Relationship Id="rId16" Type="http://schemas.openxmlformats.org/officeDocument/2006/relationships/hyperlink" Target="https://login.consultant.ru/link/?req=doc&amp;base=LAW&amp;n=487015&amp;date=06.12.2024&amp;dst=100525&amp;field=134" TargetMode="External"/><Relationship Id="rId17" Type="http://schemas.openxmlformats.org/officeDocument/2006/relationships/hyperlink" Target="https://login.consultant.ru/link/?req=doc&amp;base=LAW&amp;n=475604&amp;date=06.12.2024&amp;dst=100027&amp;field=134" TargetMode="External"/><Relationship Id="rId18" Type="http://schemas.openxmlformats.org/officeDocument/2006/relationships/hyperlink" Target="https://login.consultant.ru/link/?req=doc&amp;base=LAW&amp;n=475604&amp;date=06.12.2024&amp;dst=100013&amp;field=134" TargetMode="External"/><Relationship Id="rId19" Type="http://schemas.openxmlformats.org/officeDocument/2006/relationships/hyperlink" Target="https://login.consultant.ru/link/?req=doc&amp;base=LAW&amp;n=127788&amp;date=06.12.2024" TargetMode="External"/><Relationship Id="rId20" Type="http://schemas.openxmlformats.org/officeDocument/2006/relationships/hyperlink" Target="https://login.consultant.ru/link/?req=doc&amp;base=LAW&amp;n=486919&amp;date=06.12.2024&amp;dst=100044&amp;field=134" TargetMode="External"/><Relationship Id="rId21" Type="http://schemas.openxmlformats.org/officeDocument/2006/relationships/hyperlink" Target="https://login.consultant.ru/link/?req=doc&amp;base=LAW&amp;n=404446&amp;date=06.12.2024&amp;dst=100493&amp;field=134" TargetMode="External"/><Relationship Id="rId22" Type="http://schemas.openxmlformats.org/officeDocument/2006/relationships/hyperlink" Target="https://login.consultant.ru/link/?req=doc&amp;base=LAW&amp;n=404446&amp;date=06.12.2024&amp;dst=100494&amp;field=134" TargetMode="External"/><Relationship Id="rId23" Type="http://schemas.openxmlformats.org/officeDocument/2006/relationships/hyperlink" Target="https://login.consultant.ru/link/?req=doc&amp;base=LAW&amp;n=404446&amp;date=06.12.2024&amp;dst=100495&amp;field=134" TargetMode="External"/><Relationship Id="rId24" Type="http://schemas.openxmlformats.org/officeDocument/2006/relationships/hyperlink" Target="https://login.consultant.ru/link/?req=doc&amp;base=LAW&amp;n=404446&amp;date=06.12.2024&amp;dst=100497&amp;field=134" TargetMode="External"/><Relationship Id="rId25" Type="http://schemas.openxmlformats.org/officeDocument/2006/relationships/hyperlink" Target="https://login.consultant.ru/link/?req=doc&amp;base=LAW&amp;n=404446&amp;date=06.12.2024&amp;dst=100499&amp;field=134" TargetMode="External"/><Relationship Id="rId26" Type="http://schemas.openxmlformats.org/officeDocument/2006/relationships/hyperlink" Target="https://login.consultant.ru/link/?req=doc&amp;base=LAW&amp;n=485893&amp;date=06.12.2024&amp;dst=100012&amp;field=134" TargetMode="External"/><Relationship Id="rId27" Type="http://schemas.openxmlformats.org/officeDocument/2006/relationships/hyperlink" Target="https://login.consultant.ru/link/?req=doc&amp;base=LAW&amp;n=486919&amp;date=06.12.2024&amp;dst=100045&amp;field=134" TargetMode="External"/><Relationship Id="rId28" Type="http://schemas.openxmlformats.org/officeDocument/2006/relationships/hyperlink" Target="https://login.consultant.ru/link/?req=doc&amp;base=LAW&amp;n=404446&amp;date=06.12.2024&amp;dst=100502&amp;field=134" TargetMode="External"/><Relationship Id="rId29" Type="http://schemas.openxmlformats.org/officeDocument/2006/relationships/hyperlink" Target="https://login.consultant.ru/link/?req=doc&amp;base=LAW&amp;n=404446&amp;date=06.12.2024&amp;dst=100504&amp;field=134" TargetMode="External"/><Relationship Id="rId30" Type="http://schemas.openxmlformats.org/officeDocument/2006/relationships/hyperlink" Target="https://login.consultant.ru/link/?req=doc&amp;base=LAW&amp;n=404446&amp;date=06.12.2024&amp;dst=100506&amp;field=134" TargetMode="External"/><Relationship Id="rId31" Type="http://schemas.openxmlformats.org/officeDocument/2006/relationships/hyperlink" Target="https://login.consultant.ru/link/?req=doc&amp;base=LAW&amp;n=475604&amp;date=06.12.2024&amp;dst=100021&amp;field=134" TargetMode="External"/><Relationship Id="rId32" Type="http://schemas.openxmlformats.org/officeDocument/2006/relationships/hyperlink" Target="https://login.consultant.ru/link/?req=doc&amp;base=LAW&amp;n=454849&amp;date=06.12.2024&amp;dst=100016&amp;field=134" TargetMode="External"/><Relationship Id="rId33" Type="http://schemas.openxmlformats.org/officeDocument/2006/relationships/hyperlink" Target="https://login.consultant.ru/link/?req=doc&amp;base=LAW&amp;n=404446&amp;date=06.12.2024&amp;dst=100507&amp;field=134" TargetMode="External"/><Relationship Id="rId34" Type="http://schemas.openxmlformats.org/officeDocument/2006/relationships/hyperlink" Target="https://login.consultant.ru/link/?req=doc&amp;base=LAW&amp;n=308716&amp;date=06.12.2024&amp;dst=100009&amp;field=134" TargetMode="External"/><Relationship Id="rId35" Type="http://schemas.openxmlformats.org/officeDocument/2006/relationships/hyperlink" Target="https://login.consultant.ru/link/?req=doc&amp;base=LAW&amp;n=308716&amp;date=06.12.2024&amp;dst=100010&amp;field=134" TargetMode="External"/><Relationship Id="rId36" Type="http://schemas.openxmlformats.org/officeDocument/2006/relationships/hyperlink" Target="https://login.consultant.ru/link/?req=doc&amp;base=LAW&amp;n=142531&amp;date=06.12.2024&amp;dst=100010&amp;field=134" TargetMode="External"/><Relationship Id="rId3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visaly</dc:creator>
  <dc:title>Федеральный закон от 17.07.2009 N 172-ФЗ(ред. от 30.09.2024)"Об антикоррупционной экспертизе нормативных правовых актов и проектов нормативных правовых актов"</dc:title>
  <dcterms:created xsi:type="dcterms:W3CDTF">2025-07-24T12:06:19Z</dcterms:created>
  <dcterms:modified xsi:type="dcterms:W3CDTF">2025-07-24T12:06:19Z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2013</vt:lpwstr>
  </property>
</Properties>
</file>